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lang w:eastAsia="zh-CN"/>
        </w:rPr>
        <w:sectPr>
          <w:pgSz w:w="11906" w:h="16838"/>
          <w:pgMar w:top="0" w:right="0" w:bottom="0" w:left="0" w:header="851" w:footer="992" w:gutter="0"/>
          <w:cols w:space="0" w:num="1"/>
          <w:rtlGutter w:val="0"/>
          <w:docGrid w:type="lines" w:linePitch="317" w:charSpace="0"/>
        </w:sectPr>
      </w:pPr>
      <w:bookmarkStart w:id="2" w:name="_GoBack"/>
      <w:bookmarkEnd w:id="2"/>
      <w:r>
        <w:rPr>
          <w:sz w:val="21"/>
        </w:rPr>
        <mc:AlternateContent>
          <mc:Choice Requires="wps">
            <w:drawing>
              <wp:anchor distT="0" distB="0" distL="114300" distR="114300" simplePos="0" relativeHeight="251659264" behindDoc="0" locked="0" layoutInCell="1" allowOverlap="1">
                <wp:simplePos x="0" y="0"/>
                <wp:positionH relativeFrom="column">
                  <wp:posOffset>22860</wp:posOffset>
                </wp:positionH>
                <wp:positionV relativeFrom="paragraph">
                  <wp:posOffset>83185</wp:posOffset>
                </wp:positionV>
                <wp:extent cx="7515225" cy="2481580"/>
                <wp:effectExtent l="0" t="0" r="0" b="0"/>
                <wp:wrapNone/>
                <wp:docPr id="2" name="文本框 2"/>
                <wp:cNvGraphicFramePr/>
                <a:graphic xmlns:a="http://schemas.openxmlformats.org/drawingml/2006/main">
                  <a:graphicData uri="http://schemas.microsoft.com/office/word/2010/wordprocessingShape">
                    <wps:wsp>
                      <wps:cNvSpPr txBox="1"/>
                      <wps:spPr>
                        <a:xfrm>
                          <a:off x="60960" y="136525"/>
                          <a:ext cx="7515225" cy="24815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ascii="楷体" w:hAnsi="楷体" w:eastAsia="楷体" w:cs="楷体"/>
                                <w:b/>
                                <w:bCs/>
                                <w:color w:val="FFFFFF" w:themeColor="background1"/>
                                <w:sz w:val="96"/>
                                <w:szCs w:val="96"/>
                                <w:lang w:eastAsia="zh-CN"/>
                                <w14:textFill>
                                  <w14:solidFill>
                                    <w14:schemeClr w14:val="bg1"/>
                                  </w14:solidFill>
                                </w14:textFill>
                              </w:rPr>
                            </w:pPr>
                          </w:p>
                          <w:p>
                            <w:pPr>
                              <w:jc w:val="center"/>
                              <w:rPr>
                                <w:rFonts w:hint="eastAsia" w:ascii="楷体" w:hAnsi="楷体" w:eastAsia="楷体" w:cs="楷体"/>
                                <w:b/>
                                <w:bCs/>
                                <w:color w:val="FFFFFF" w:themeColor="background1"/>
                                <w:sz w:val="96"/>
                                <w:szCs w:val="96"/>
                                <w:lang w:eastAsia="zh-CN"/>
                                <w14:textFill>
                                  <w14:solidFill>
                                    <w14:schemeClr w14:val="bg1"/>
                                  </w14:solidFill>
                                </w14:textFill>
                              </w:rPr>
                            </w:pPr>
                            <w:r>
                              <w:rPr>
                                <w:rFonts w:hint="eastAsia" w:ascii="楷体" w:hAnsi="楷体" w:eastAsia="楷体" w:cs="楷体"/>
                                <w:b/>
                                <w:bCs/>
                                <w:color w:val="FFFFFF" w:themeColor="background1"/>
                                <w:sz w:val="96"/>
                                <w:szCs w:val="96"/>
                                <w:lang w:eastAsia="zh-CN"/>
                                <w14:textFill>
                                  <w14:solidFill>
                                    <w14:schemeClr w14:val="bg1"/>
                                  </w14:solidFill>
                                </w14:textFill>
                              </w:rPr>
                              <w:t>技术许可合同协议书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8pt;margin-top:6.55pt;height:195.4pt;width:591.75pt;z-index:251659264;mso-width-relative:page;mso-height-relative:page;" filled="f" stroked="f" coordsize="21600,21600" o:gfxdata="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u8r3D2gAAAAkBAAAPAAAAAAAAAAEA&#10;IAAAACIAAABkcnMvZG93bnJldi54bWxQSwECFAAUAAAACACHTuJAbYmByUYCAABwBAAADgAAAAAA&#10;AAABACAAAAApAQAAZHJzL2Uyb0RvYy54bWxQSwUGAAAAAAYABgBZAQAA4QUAAAAA&#10;">
                <v:fill on="f" focussize="0,0"/>
                <v:stroke on="f" weight="0.5pt"/>
                <v:imagedata o:title=""/>
                <o:lock v:ext="edit" aspectratio="f"/>
                <v:textbox>
                  <w:txbxContent>
                    <w:p>
                      <w:pPr>
                        <w:jc w:val="center"/>
                        <w:rPr>
                          <w:rFonts w:hint="eastAsia" w:ascii="楷体" w:hAnsi="楷体" w:eastAsia="楷体" w:cs="楷体"/>
                          <w:b/>
                          <w:bCs/>
                          <w:color w:val="FFFFFF" w:themeColor="background1"/>
                          <w:sz w:val="96"/>
                          <w:szCs w:val="96"/>
                          <w:lang w:eastAsia="zh-CN"/>
                          <w14:textFill>
                            <w14:solidFill>
                              <w14:schemeClr w14:val="bg1"/>
                            </w14:solidFill>
                          </w14:textFill>
                        </w:rPr>
                      </w:pPr>
                    </w:p>
                    <w:p>
                      <w:pPr>
                        <w:jc w:val="center"/>
                        <w:rPr>
                          <w:rFonts w:hint="eastAsia" w:ascii="楷体" w:hAnsi="楷体" w:eastAsia="楷体" w:cs="楷体"/>
                          <w:b/>
                          <w:bCs/>
                          <w:color w:val="FFFFFF" w:themeColor="background1"/>
                          <w:sz w:val="96"/>
                          <w:szCs w:val="96"/>
                          <w:lang w:eastAsia="zh-CN"/>
                          <w14:textFill>
                            <w14:solidFill>
                              <w14:schemeClr w14:val="bg1"/>
                            </w14:solidFill>
                          </w14:textFill>
                        </w:rPr>
                      </w:pPr>
                      <w:r>
                        <w:rPr>
                          <w:rFonts w:hint="eastAsia" w:ascii="楷体" w:hAnsi="楷体" w:eastAsia="楷体" w:cs="楷体"/>
                          <w:b/>
                          <w:bCs/>
                          <w:color w:val="FFFFFF" w:themeColor="background1"/>
                          <w:sz w:val="96"/>
                          <w:szCs w:val="96"/>
                          <w:lang w:eastAsia="zh-CN"/>
                          <w14:textFill>
                            <w14:solidFill>
                              <w14:schemeClr w14:val="bg1"/>
                            </w14:solidFill>
                          </w14:textFill>
                        </w:rPr>
                        <w:t>技术许可合同协议书</w:t>
                      </w:r>
                    </w:p>
                  </w:txbxContent>
                </v:textbox>
              </v:shape>
            </w:pict>
          </mc:Fallback>
        </mc:AlternateContent>
      </w:r>
      <w:r>
        <w:rPr>
          <w:rFonts w:hint="eastAsia" w:eastAsiaTheme="minorEastAsia"/>
          <w:lang w:eastAsia="zh-CN"/>
        </w:rPr>
        <w:drawing>
          <wp:inline distT="0" distB="0" distL="114300" distR="114300">
            <wp:extent cx="7553325" cy="10687050"/>
            <wp:effectExtent l="0" t="0" r="9525" b="0"/>
            <wp:docPr id="1" name="图片 1" descr="合同封面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合同封面_01"/>
                    <pic:cNvPicPr>
                      <a:picLocks noChangeAspect="1"/>
                    </pic:cNvPicPr>
                  </pic:nvPicPr>
                  <pic:blipFill>
                    <a:blip r:embed="rId4"/>
                    <a:stretch>
                      <a:fillRect/>
                    </a:stretch>
                  </pic:blipFill>
                  <pic:spPr>
                    <a:xfrm>
                      <a:off x="0" y="0"/>
                      <a:ext cx="7553325" cy="10687050"/>
                    </a:xfrm>
                    <a:prstGeom prst="rect">
                      <a:avLst/>
                    </a:prstGeom>
                  </pic:spPr>
                </pic:pic>
              </a:graphicData>
            </a:graphic>
          </wp:inline>
        </w:drawing>
      </w:r>
    </w:p>
    <w:p>
      <w:pPr>
        <w:snapToGrid w:val="0"/>
        <w:spacing w:line="560" w:lineRule="atLeast"/>
        <w:ind w:right="-210" w:rightChars="-100"/>
        <w:rPr>
          <w:rFonts w:ascii="黑体" w:eastAsia="黑体"/>
          <w:sz w:val="28"/>
        </w:rPr>
      </w:pPr>
      <w:r>
        <w:rPr>
          <w:rFonts w:hint="eastAsia" w:ascii="黑体" w:eastAsia="黑体"/>
          <w:sz w:val="28"/>
        </w:rPr>
        <w:t>合同编号：</w:t>
      </w:r>
    </w:p>
    <w:p>
      <w:pPr>
        <w:snapToGrid w:val="0"/>
        <w:spacing w:line="560" w:lineRule="atLeast"/>
        <w:ind w:right="-210" w:rightChars="-100"/>
        <w:rPr>
          <w:sz w:val="28"/>
        </w:rPr>
      </w:pPr>
      <w:r>
        <w:rPr>
          <w:rFonts w:hint="eastAsia" w:ascii="黑体" w:eastAsia="黑体"/>
          <w:sz w:val="28"/>
        </w:rPr>
        <w:t xml:space="preserve">合同分类： </w:t>
      </w:r>
    </w:p>
    <w:p>
      <w:pPr>
        <w:snapToGrid w:val="0"/>
        <w:spacing w:line="560" w:lineRule="atLeast"/>
        <w:ind w:right="-210" w:rightChars="-100"/>
        <w:jc w:val="center"/>
        <w:rPr>
          <w:rFonts w:hint="eastAsia" w:eastAsia="黑体"/>
          <w:b/>
          <w:bCs/>
          <w:sz w:val="52"/>
        </w:rPr>
      </w:pPr>
    </w:p>
    <w:p>
      <w:pPr>
        <w:snapToGrid w:val="0"/>
        <w:spacing w:line="560" w:lineRule="atLeast"/>
        <w:ind w:right="-210" w:rightChars="-100"/>
        <w:jc w:val="center"/>
        <w:rPr>
          <w:rFonts w:hint="eastAsia" w:eastAsia="黑体"/>
          <w:b/>
          <w:bCs/>
          <w:sz w:val="52"/>
        </w:rPr>
      </w:pPr>
    </w:p>
    <w:p>
      <w:pPr>
        <w:snapToGrid w:val="0"/>
        <w:spacing w:line="560" w:lineRule="atLeast"/>
        <w:ind w:right="-210" w:rightChars="-100"/>
        <w:jc w:val="center"/>
        <w:rPr>
          <w:rFonts w:eastAsia="黑体"/>
          <w:b/>
          <w:bCs/>
          <w:sz w:val="52"/>
        </w:rPr>
      </w:pPr>
      <w:r>
        <w:rPr>
          <w:rFonts w:hint="eastAsia" w:eastAsia="黑体"/>
          <w:b/>
          <w:bCs/>
          <w:sz w:val="52"/>
        </w:rPr>
        <w:t>技术许可合同</w:t>
      </w:r>
    </w:p>
    <w:p>
      <w:pPr>
        <w:snapToGrid w:val="0"/>
        <w:spacing w:line="560" w:lineRule="atLeast"/>
        <w:jc w:val="center"/>
        <w:rPr>
          <w:rFonts w:eastAsia="黑体"/>
          <w:sz w:val="36"/>
        </w:rPr>
      </w:pPr>
    </w:p>
    <w:p>
      <w:pPr>
        <w:snapToGrid w:val="0"/>
        <w:spacing w:line="560" w:lineRule="atLeast"/>
        <w:jc w:val="center"/>
        <w:rPr>
          <w:rFonts w:eastAsia="黑体"/>
          <w:sz w:val="36"/>
        </w:rPr>
      </w:pPr>
    </w:p>
    <w:p>
      <w:pPr>
        <w:snapToGrid w:val="0"/>
        <w:spacing w:line="560" w:lineRule="atLeast"/>
        <w:jc w:val="center"/>
        <w:rPr>
          <w:rFonts w:hint="eastAsia" w:eastAsia="黑体"/>
          <w:sz w:val="36"/>
        </w:rPr>
      </w:pPr>
    </w:p>
    <w:p>
      <w:pPr>
        <w:snapToGrid w:val="0"/>
        <w:spacing w:line="560" w:lineRule="atLeast"/>
        <w:ind w:right="-31" w:rightChars="-15"/>
        <w:rPr>
          <w:rFonts w:eastAsia="楷体_GB2312"/>
          <w:sz w:val="36"/>
        </w:rPr>
      </w:pPr>
      <w:r>
        <w:rPr>
          <w:rFonts w:hint="eastAsia" w:eastAsia="黑体"/>
          <w:sz w:val="36"/>
        </w:rPr>
        <w:t xml:space="preserve"> </w:t>
      </w:r>
      <w:r>
        <w:rPr>
          <w:rFonts w:hint="eastAsia" w:eastAsia="楷体_GB2312"/>
          <w:b/>
          <w:bCs/>
          <w:sz w:val="36"/>
        </w:rPr>
        <w:t xml:space="preserve"> </w:t>
      </w:r>
      <w:r>
        <w:rPr>
          <w:rFonts w:eastAsia="楷体_GB2312"/>
          <w:sz w:val="36"/>
        </w:rPr>
        <w:t xml:space="preserve"> </w:t>
      </w:r>
      <w:r>
        <w:rPr>
          <w:rFonts w:hint="eastAsia"/>
          <w:b/>
          <w:bCs/>
          <w:sz w:val="36"/>
        </w:rPr>
        <w:t>项目名称</w:t>
      </w:r>
      <w:r>
        <w:rPr>
          <w:rFonts w:hint="eastAsia" w:eastAsia="楷体_GB2312"/>
          <w:b/>
          <w:bCs/>
          <w:sz w:val="36"/>
        </w:rPr>
        <w:t>：</w:t>
      </w:r>
      <w:r>
        <w:rPr>
          <w:rFonts w:hint="eastAsia" w:eastAsia="楷体_GB2312"/>
          <w:sz w:val="36"/>
          <w:u w:val="single"/>
        </w:rPr>
        <w:t xml:space="preserve">                                 </w:t>
      </w:r>
    </w:p>
    <w:p>
      <w:pPr>
        <w:snapToGrid w:val="0"/>
        <w:spacing w:line="560" w:lineRule="atLeast"/>
        <w:ind w:right="-15"/>
        <w:rPr>
          <w:rFonts w:eastAsia="楷体_GB2312"/>
          <w:b/>
          <w:bCs/>
          <w:sz w:val="36"/>
          <w:u w:val="single"/>
        </w:rPr>
      </w:pPr>
      <w:r>
        <w:rPr>
          <w:rFonts w:hint="eastAsia" w:eastAsia="楷体_GB2312"/>
          <w:sz w:val="36"/>
        </w:rPr>
        <w:t xml:space="preserve">  </w:t>
      </w:r>
      <w:r>
        <w:rPr>
          <w:rFonts w:eastAsia="楷体_GB2312"/>
          <w:sz w:val="36"/>
        </w:rPr>
        <w:t xml:space="preserve"> </w:t>
      </w:r>
      <w:r>
        <w:rPr>
          <w:rFonts w:hint="eastAsia"/>
          <w:b/>
          <w:bCs/>
          <w:sz w:val="36"/>
        </w:rPr>
        <w:t>许 可 方</w:t>
      </w:r>
      <w:r>
        <w:rPr>
          <w:rFonts w:hint="eastAsia" w:eastAsia="楷体_GB2312"/>
          <w:b/>
          <w:bCs/>
          <w:sz w:val="36"/>
        </w:rPr>
        <w:t>：</w:t>
      </w:r>
      <w:r>
        <w:rPr>
          <w:rFonts w:hint="eastAsia" w:eastAsia="楷体_GB2312"/>
          <w:sz w:val="36"/>
          <w:u w:val="single"/>
        </w:rPr>
        <w:t xml:space="preserve">                           </w:t>
      </w:r>
      <w:r>
        <w:rPr>
          <w:rFonts w:eastAsia="楷体_GB2312"/>
          <w:sz w:val="36"/>
          <w:u w:val="single"/>
        </w:rPr>
        <w:t xml:space="preserve">      </w:t>
      </w:r>
    </w:p>
    <w:p>
      <w:pPr>
        <w:snapToGrid w:val="0"/>
        <w:spacing w:line="560" w:lineRule="atLeast"/>
        <w:ind w:right="-15"/>
        <w:rPr>
          <w:rFonts w:eastAsia="楷体_GB2312"/>
          <w:sz w:val="36"/>
          <w:u w:val="single"/>
        </w:rPr>
      </w:pPr>
      <w:r>
        <w:rPr>
          <w:rFonts w:hint="eastAsia" w:eastAsia="楷体_GB2312"/>
          <w:sz w:val="36"/>
        </w:rPr>
        <w:t xml:space="preserve">             </w:t>
      </w:r>
      <w:r>
        <w:rPr>
          <w:rFonts w:hint="eastAsia" w:eastAsia="楷体_GB2312"/>
          <w:sz w:val="36"/>
          <w:u w:val="single"/>
        </w:rPr>
        <w:t xml:space="preserve">                         </w:t>
      </w:r>
      <w:r>
        <w:rPr>
          <w:rFonts w:eastAsia="楷体_GB2312"/>
          <w:sz w:val="36"/>
          <w:u w:val="single"/>
        </w:rPr>
        <w:t xml:space="preserve"> </w:t>
      </w:r>
      <w:r>
        <w:rPr>
          <w:rFonts w:hint="eastAsia" w:eastAsia="楷体_GB2312"/>
          <w:sz w:val="36"/>
          <w:u w:val="single"/>
        </w:rPr>
        <w:t xml:space="preserve">     </w:t>
      </w:r>
      <w:r>
        <w:rPr>
          <w:rFonts w:eastAsia="楷体_GB2312"/>
          <w:sz w:val="36"/>
          <w:u w:val="single"/>
        </w:rPr>
        <w:t xml:space="preserve">  </w:t>
      </w:r>
    </w:p>
    <w:p>
      <w:pPr>
        <w:snapToGrid w:val="0"/>
        <w:spacing w:line="560" w:lineRule="atLeast"/>
        <w:ind w:right="-15" w:firstLine="360" w:firstLineChars="100"/>
        <w:rPr>
          <w:rFonts w:eastAsia="楷体_GB2312"/>
          <w:sz w:val="36"/>
        </w:rPr>
      </w:pPr>
      <w:r>
        <w:rPr>
          <w:rFonts w:hint="eastAsia" w:eastAsia="楷体_GB2312"/>
          <w:sz w:val="36"/>
        </w:rPr>
        <w:t xml:space="preserve"> </w:t>
      </w:r>
      <w:r>
        <w:rPr>
          <w:rFonts w:hint="eastAsia"/>
          <w:b/>
          <w:bCs/>
          <w:sz w:val="36"/>
        </w:rPr>
        <w:t>被许可方</w:t>
      </w:r>
      <w:r>
        <w:rPr>
          <w:rFonts w:hint="eastAsia" w:eastAsia="楷体_GB2312"/>
          <w:b/>
          <w:bCs/>
          <w:sz w:val="36"/>
        </w:rPr>
        <w:t>：</w:t>
      </w:r>
      <w:r>
        <w:rPr>
          <w:rFonts w:hint="eastAsia" w:eastAsia="楷体_GB2312"/>
          <w:sz w:val="36"/>
          <w:u w:val="single"/>
        </w:rPr>
        <w:t xml:space="preserve">                     </w:t>
      </w:r>
      <w:r>
        <w:rPr>
          <w:rFonts w:eastAsia="楷体_GB2312"/>
          <w:sz w:val="36"/>
          <w:u w:val="single"/>
        </w:rPr>
        <w:t xml:space="preserve"> </w:t>
      </w:r>
      <w:r>
        <w:rPr>
          <w:rFonts w:hint="eastAsia" w:eastAsia="楷体_GB2312"/>
          <w:sz w:val="36"/>
          <w:u w:val="single"/>
        </w:rPr>
        <w:t xml:space="preserve">      </w:t>
      </w:r>
      <w:r>
        <w:rPr>
          <w:rFonts w:eastAsia="楷体_GB2312"/>
          <w:sz w:val="36"/>
          <w:u w:val="single"/>
        </w:rPr>
        <w:t xml:space="preserve">     </w:t>
      </w:r>
    </w:p>
    <w:p>
      <w:pPr>
        <w:snapToGrid w:val="0"/>
        <w:spacing w:line="560" w:lineRule="atLeast"/>
        <w:ind w:left="-540" w:right="-15"/>
        <w:rPr>
          <w:rFonts w:eastAsia="楷体_GB2312"/>
          <w:sz w:val="36"/>
          <w:u w:val="single"/>
        </w:rPr>
      </w:pPr>
      <w:r>
        <w:rPr>
          <w:rFonts w:hint="eastAsia" w:eastAsia="楷体_GB2312"/>
          <w:sz w:val="36"/>
        </w:rPr>
        <w:t xml:space="preserve">                </w:t>
      </w:r>
      <w:r>
        <w:rPr>
          <w:rFonts w:hint="eastAsia" w:eastAsia="楷体_GB2312"/>
          <w:sz w:val="36"/>
          <w:u w:val="single"/>
        </w:rPr>
        <w:t xml:space="preserve">                             </w:t>
      </w:r>
      <w:r>
        <w:rPr>
          <w:rFonts w:eastAsia="楷体_GB2312"/>
          <w:sz w:val="36"/>
          <w:u w:val="single"/>
        </w:rPr>
        <w:t xml:space="preserve">    </w:t>
      </w:r>
    </w:p>
    <w:p>
      <w:pPr>
        <w:snapToGrid w:val="0"/>
        <w:spacing w:line="560" w:lineRule="atLeast"/>
        <w:ind w:left="-540" w:right="-15"/>
        <w:rPr>
          <w:rFonts w:eastAsia="楷体_GB2312"/>
          <w:sz w:val="36"/>
          <w:u w:val="single"/>
        </w:rPr>
      </w:pPr>
      <w:r>
        <w:rPr>
          <w:rFonts w:hint="eastAsia" w:eastAsia="楷体_GB2312"/>
          <w:sz w:val="36"/>
        </w:rPr>
        <w:t xml:space="preserve">                </w:t>
      </w:r>
      <w:r>
        <w:rPr>
          <w:rFonts w:hint="eastAsia" w:eastAsia="楷体_GB2312"/>
          <w:sz w:val="36"/>
          <w:u w:val="single"/>
        </w:rPr>
        <w:t xml:space="preserve">                                 </w:t>
      </w:r>
    </w:p>
    <w:p>
      <w:pPr>
        <w:snapToGrid w:val="0"/>
        <w:spacing w:line="560" w:lineRule="atLeast"/>
        <w:ind w:left="-540" w:right="-15"/>
        <w:rPr>
          <w:rFonts w:eastAsia="楷体_GB2312"/>
          <w:sz w:val="36"/>
          <w:u w:val="single"/>
        </w:rPr>
      </w:pPr>
      <w:r>
        <w:rPr>
          <w:rFonts w:hint="eastAsia" w:eastAsia="楷体_GB2312"/>
          <w:sz w:val="36"/>
        </w:rPr>
        <w:t xml:space="preserve">                </w:t>
      </w:r>
      <w:r>
        <w:rPr>
          <w:rFonts w:hint="eastAsia" w:eastAsia="楷体_GB2312"/>
          <w:sz w:val="36"/>
          <w:u w:val="single"/>
        </w:rPr>
        <w:t xml:space="preserve">                                 </w:t>
      </w:r>
    </w:p>
    <w:p>
      <w:pPr>
        <w:snapToGrid w:val="0"/>
        <w:spacing w:line="560" w:lineRule="atLeast"/>
        <w:ind w:left="-180" w:right="-15"/>
        <w:rPr>
          <w:sz w:val="36"/>
          <w:u w:val="single"/>
        </w:rPr>
      </w:pPr>
      <w:r>
        <w:rPr>
          <w:rFonts w:hint="eastAsia" w:eastAsia="楷体_GB2312"/>
          <w:sz w:val="36"/>
        </w:rPr>
        <w:t xml:space="preserve">    </w:t>
      </w:r>
      <w:r>
        <w:rPr>
          <w:rFonts w:hint="eastAsia"/>
          <w:b/>
          <w:bCs/>
          <w:sz w:val="36"/>
        </w:rPr>
        <w:t>签订时间：</w:t>
      </w:r>
      <w:r>
        <w:rPr>
          <w:rFonts w:hint="eastAsia"/>
          <w:sz w:val="36"/>
          <w:u w:val="single"/>
        </w:rPr>
        <w:t xml:space="preserve">                          </w:t>
      </w:r>
      <w:r>
        <w:rPr>
          <w:sz w:val="36"/>
          <w:u w:val="single"/>
        </w:rPr>
        <w:t xml:space="preserve">       </w:t>
      </w:r>
    </w:p>
    <w:p>
      <w:pPr>
        <w:snapToGrid w:val="0"/>
        <w:spacing w:line="560" w:lineRule="atLeast"/>
        <w:ind w:right="-15"/>
        <w:rPr>
          <w:rFonts w:hint="eastAsia" w:eastAsia="楷体_GB2312"/>
          <w:sz w:val="36"/>
          <w:u w:val="single"/>
        </w:rPr>
      </w:pPr>
      <w:r>
        <w:rPr>
          <w:rFonts w:hint="eastAsia" w:eastAsia="楷体_GB2312"/>
          <w:sz w:val="36"/>
        </w:rPr>
        <w:t xml:space="preserve">   </w:t>
      </w:r>
      <w:r>
        <w:rPr>
          <w:rFonts w:hint="eastAsia"/>
          <w:b/>
          <w:bCs/>
          <w:sz w:val="36"/>
        </w:rPr>
        <w:t>签订地点</w:t>
      </w:r>
      <w:r>
        <w:rPr>
          <w:rFonts w:hint="eastAsia" w:eastAsia="楷体_GB2312"/>
          <w:b/>
          <w:bCs/>
          <w:sz w:val="36"/>
        </w:rPr>
        <w:t>：</w:t>
      </w:r>
      <w:r>
        <w:rPr>
          <w:rFonts w:hint="eastAsia" w:eastAsia="楷体_GB2312"/>
          <w:sz w:val="36"/>
          <w:u w:val="single"/>
        </w:rPr>
        <w:t xml:space="preserve">                          </w:t>
      </w:r>
      <w:r>
        <w:rPr>
          <w:rFonts w:eastAsia="楷体_GB2312"/>
          <w:sz w:val="36"/>
          <w:u w:val="single"/>
        </w:rPr>
        <w:t xml:space="preserve">       </w:t>
      </w:r>
    </w:p>
    <w:p>
      <w:pPr>
        <w:snapToGrid w:val="0"/>
        <w:spacing w:line="560" w:lineRule="atLeast"/>
        <w:ind w:right="-15"/>
        <w:rPr>
          <w:rFonts w:hint="eastAsia" w:eastAsia="楷体_GB2312"/>
          <w:sz w:val="36"/>
          <w:u w:val="single"/>
        </w:rPr>
      </w:pPr>
      <w:r>
        <w:rPr>
          <w:rFonts w:hint="eastAsia" w:eastAsia="楷体_GB2312"/>
          <w:sz w:val="36"/>
        </w:rPr>
        <w:t xml:space="preserve">   </w:t>
      </w:r>
      <w:r>
        <w:rPr>
          <w:rFonts w:hint="eastAsia"/>
          <w:b/>
          <w:bCs/>
          <w:sz w:val="36"/>
        </w:rPr>
        <w:t>有效期限</w:t>
      </w:r>
      <w:r>
        <w:rPr>
          <w:rFonts w:hint="eastAsia" w:eastAsia="楷体_GB2312"/>
          <w:b/>
          <w:bCs/>
          <w:sz w:val="36"/>
        </w:rPr>
        <w:t>：</w:t>
      </w:r>
      <w:r>
        <w:rPr>
          <w:rFonts w:hint="eastAsia" w:eastAsia="楷体_GB2312"/>
          <w:sz w:val="36"/>
          <w:u w:val="single"/>
        </w:rPr>
        <w:t xml:space="preserve">                          </w:t>
      </w:r>
      <w:r>
        <w:rPr>
          <w:rFonts w:eastAsia="楷体_GB2312"/>
          <w:sz w:val="36"/>
          <w:u w:val="single"/>
        </w:rPr>
        <w:t xml:space="preserve">       </w:t>
      </w:r>
    </w:p>
    <w:p>
      <w:pPr>
        <w:snapToGrid w:val="0"/>
        <w:spacing w:line="560" w:lineRule="atLeast"/>
        <w:ind w:right="-15"/>
        <w:rPr>
          <w:rFonts w:eastAsia="黑体"/>
          <w:b/>
          <w:bCs/>
          <w:sz w:val="36"/>
        </w:rPr>
      </w:pPr>
    </w:p>
    <w:p>
      <w:pPr>
        <w:snapToGrid w:val="0"/>
        <w:spacing w:line="560" w:lineRule="atLeast"/>
        <w:jc w:val="center"/>
        <w:rPr>
          <w:rFonts w:hint="eastAsia" w:eastAsia="黑体"/>
          <w:sz w:val="36"/>
        </w:rPr>
      </w:pPr>
      <w:r>
        <w:rPr>
          <w:rFonts w:eastAsia="黑体"/>
          <w:sz w:val="36"/>
        </w:rPr>
        <w:br w:type="page"/>
      </w:r>
    </w:p>
    <w:p>
      <w:pPr>
        <w:snapToGrid w:val="0"/>
        <w:spacing w:line="560" w:lineRule="atLeast"/>
        <w:jc w:val="center"/>
        <w:rPr>
          <w:rFonts w:eastAsia="黑体"/>
          <w:b/>
          <w:sz w:val="44"/>
        </w:rPr>
      </w:pPr>
      <w:r>
        <w:rPr>
          <w:rFonts w:hint="eastAsia" w:eastAsia="黑体"/>
          <w:b/>
          <w:sz w:val="44"/>
        </w:rPr>
        <w:t>技术许可合同</w:t>
      </w:r>
    </w:p>
    <w:p>
      <w:pPr>
        <w:snapToGrid w:val="0"/>
        <w:spacing w:line="560" w:lineRule="atLeast"/>
        <w:jc w:val="center"/>
        <w:rPr>
          <w:rFonts w:eastAsia="黑体"/>
          <w:sz w:val="28"/>
          <w:szCs w:val="28"/>
        </w:rPr>
      </w:pPr>
    </w:p>
    <w:p>
      <w:pPr>
        <w:snapToGrid w:val="0"/>
        <w:spacing w:line="560" w:lineRule="atLeast"/>
        <w:jc w:val="center"/>
        <w:rPr>
          <w:rFonts w:eastAsia="黑体"/>
          <w:sz w:val="28"/>
          <w:szCs w:val="28"/>
        </w:rPr>
      </w:pPr>
    </w:p>
    <w:p>
      <w:pPr>
        <w:snapToGrid w:val="0"/>
        <w:spacing w:line="560" w:lineRule="atLeast"/>
        <w:rPr>
          <w:sz w:val="28"/>
          <w:szCs w:val="28"/>
          <w:u w:val="single"/>
        </w:rPr>
      </w:pPr>
      <w:r>
        <w:rPr>
          <w:rFonts w:hint="eastAsia"/>
          <w:sz w:val="28"/>
          <w:szCs w:val="28"/>
        </w:rPr>
        <w:t>被许可方（甲方）：</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住所地：</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法定代表人：</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项目联系人：</w:t>
      </w:r>
      <w:r>
        <w:rPr>
          <w:rFonts w:hint="eastAsia"/>
          <w:sz w:val="28"/>
          <w:szCs w:val="28"/>
          <w:u w:val="single"/>
        </w:rPr>
        <w:t xml:space="preserve">                                            </w:t>
      </w:r>
    </w:p>
    <w:p>
      <w:pPr>
        <w:tabs>
          <w:tab w:val="left" w:pos="8100"/>
        </w:tabs>
        <w:snapToGrid w:val="0"/>
        <w:spacing w:line="560" w:lineRule="atLeast"/>
        <w:rPr>
          <w:sz w:val="28"/>
          <w:szCs w:val="28"/>
          <w:u w:val="single"/>
        </w:rPr>
      </w:pPr>
      <w:r>
        <w:rPr>
          <w:rFonts w:hint="eastAsia"/>
          <w:sz w:val="28"/>
          <w:szCs w:val="28"/>
        </w:rPr>
        <w:t xml:space="preserve">    通讯地址：</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电话：</w:t>
      </w:r>
      <w:r>
        <w:rPr>
          <w:rFonts w:hint="eastAsia"/>
          <w:sz w:val="28"/>
          <w:szCs w:val="28"/>
          <w:u w:val="single"/>
        </w:rPr>
        <w:t xml:space="preserve">                    </w:t>
      </w:r>
      <w:r>
        <w:rPr>
          <w:rFonts w:hint="eastAsia"/>
          <w:sz w:val="28"/>
          <w:szCs w:val="28"/>
        </w:rPr>
        <w:t xml:space="preserve"> 传真：</w:t>
      </w:r>
      <w:r>
        <w:rPr>
          <w:rFonts w:hint="eastAsia"/>
          <w:sz w:val="28"/>
          <w:szCs w:val="28"/>
          <w:u w:val="single"/>
        </w:rPr>
        <w:t xml:space="preserve">                       </w:t>
      </w:r>
    </w:p>
    <w:p>
      <w:pPr>
        <w:snapToGrid w:val="0"/>
        <w:spacing w:line="560" w:lineRule="atLeast"/>
        <w:rPr>
          <w:sz w:val="28"/>
          <w:szCs w:val="28"/>
        </w:rPr>
      </w:pPr>
      <w:r>
        <w:rPr>
          <w:rFonts w:hint="eastAsia"/>
          <w:sz w:val="28"/>
          <w:szCs w:val="28"/>
        </w:rPr>
        <w:t xml:space="preserve">    电子信箱：</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许可方（乙方）：</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住所地：</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法定代表人：</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项目联系人：</w:t>
      </w:r>
      <w:r>
        <w:rPr>
          <w:rFonts w:hint="eastAsia"/>
          <w:sz w:val="28"/>
          <w:szCs w:val="28"/>
          <w:u w:val="single"/>
        </w:rPr>
        <w:t xml:space="preserve">                                            </w:t>
      </w:r>
    </w:p>
    <w:p>
      <w:pPr>
        <w:tabs>
          <w:tab w:val="left" w:pos="8100"/>
        </w:tabs>
        <w:snapToGrid w:val="0"/>
        <w:spacing w:line="560" w:lineRule="atLeast"/>
        <w:rPr>
          <w:sz w:val="28"/>
          <w:szCs w:val="28"/>
          <w:u w:val="single"/>
        </w:rPr>
      </w:pPr>
      <w:r>
        <w:rPr>
          <w:rFonts w:hint="eastAsia"/>
          <w:sz w:val="28"/>
          <w:szCs w:val="28"/>
        </w:rPr>
        <w:t xml:space="preserve">    通讯地址：</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电话：</w:t>
      </w:r>
      <w:r>
        <w:rPr>
          <w:rFonts w:hint="eastAsia"/>
          <w:sz w:val="28"/>
          <w:szCs w:val="28"/>
          <w:u w:val="single"/>
        </w:rPr>
        <w:t xml:space="preserve">                    </w:t>
      </w:r>
      <w:r>
        <w:rPr>
          <w:rFonts w:hint="eastAsia"/>
          <w:sz w:val="28"/>
          <w:szCs w:val="28"/>
        </w:rPr>
        <w:t xml:space="preserve"> 传真：</w:t>
      </w:r>
      <w:r>
        <w:rPr>
          <w:rFonts w:hint="eastAsia"/>
          <w:sz w:val="28"/>
          <w:szCs w:val="28"/>
          <w:u w:val="single"/>
        </w:rPr>
        <w:t xml:space="preserve">                       </w:t>
      </w:r>
    </w:p>
    <w:p>
      <w:pPr>
        <w:snapToGrid w:val="0"/>
        <w:spacing w:line="560" w:lineRule="atLeast"/>
        <w:rPr>
          <w:sz w:val="28"/>
          <w:szCs w:val="28"/>
          <w:u w:val="single"/>
        </w:rPr>
      </w:pPr>
      <w:r>
        <w:rPr>
          <w:rFonts w:hint="eastAsia"/>
          <w:sz w:val="28"/>
          <w:szCs w:val="28"/>
        </w:rPr>
        <w:t xml:space="preserve">    电子信箱：</w:t>
      </w:r>
      <w:r>
        <w:rPr>
          <w:rFonts w:hint="eastAsia"/>
          <w:sz w:val="28"/>
          <w:szCs w:val="28"/>
          <w:u w:val="single"/>
        </w:rPr>
        <w:t xml:space="preserve">                                              </w:t>
      </w:r>
    </w:p>
    <w:p>
      <w:pPr>
        <w:snapToGrid w:val="0"/>
        <w:spacing w:line="560" w:lineRule="atLeast"/>
        <w:rPr>
          <w:rFonts w:hint="eastAsia"/>
          <w:sz w:val="28"/>
          <w:szCs w:val="28"/>
        </w:rPr>
      </w:pPr>
      <w:r>
        <w:rPr>
          <w:rFonts w:hint="eastAsia"/>
          <w:sz w:val="28"/>
          <w:szCs w:val="28"/>
        </w:rPr>
        <w:t xml:space="preserve">    </w:t>
      </w:r>
    </w:p>
    <w:p>
      <w:pPr>
        <w:snapToGrid w:val="0"/>
        <w:spacing w:line="560" w:lineRule="atLeast"/>
        <w:ind w:firstLine="560" w:firstLineChars="200"/>
        <w:rPr>
          <w:sz w:val="28"/>
          <w:szCs w:val="28"/>
          <w:u w:val="single"/>
        </w:rPr>
      </w:pPr>
      <w:r>
        <w:rPr>
          <w:rFonts w:hint="eastAsia"/>
          <w:sz w:val="28"/>
          <w:szCs w:val="28"/>
        </w:rPr>
        <w:t>本合同乙方许可甲方实施其所拥有的</w:t>
      </w: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专利权、技术秘密，甲方受让该项专利权、技术秘密的实施许可并支付相应的实施许可使用费。双方经过平等协商，在真实、充分地表达各自意愿的基础上，根据《中华人民共和国专利法》、《中华人民共和国合同法》等现行法律法规的规定，达成如下协议，并由双方共同恪守。</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第一条  </w:t>
      </w:r>
      <w:r>
        <w:rPr>
          <w:rFonts w:hint="eastAsia"/>
          <w:sz w:val="28"/>
          <w:szCs w:val="28"/>
        </w:rPr>
        <w:t>本合同许可实施的专利权有</w:t>
      </w:r>
      <w:r>
        <w:rPr>
          <w:rFonts w:hint="eastAsia"/>
          <w:sz w:val="28"/>
          <w:szCs w:val="28"/>
          <w:u w:val="single"/>
        </w:rPr>
        <w:t xml:space="preserve">      </w:t>
      </w:r>
      <w:r>
        <w:rPr>
          <w:rFonts w:hint="eastAsia"/>
          <w:sz w:val="28"/>
          <w:szCs w:val="28"/>
        </w:rPr>
        <w:t>项，分别为：</w:t>
      </w:r>
    </w:p>
    <w:p>
      <w:pPr>
        <w:snapToGrid w:val="0"/>
        <w:spacing w:line="560" w:lineRule="atLeast"/>
        <w:rPr>
          <w:sz w:val="28"/>
          <w:szCs w:val="28"/>
        </w:rPr>
      </w:pPr>
      <w:r>
        <w:rPr>
          <w:rFonts w:hint="eastAsia"/>
          <w:sz w:val="28"/>
          <w:szCs w:val="28"/>
        </w:rPr>
        <w:t xml:space="preserve">    1．</w:t>
      </w:r>
      <w:r>
        <w:rPr>
          <w:rFonts w:hint="eastAsia"/>
          <w:sz w:val="28"/>
          <w:szCs w:val="28"/>
          <w:u w:val="single"/>
        </w:rPr>
        <w:t xml:space="preserve">               </w:t>
      </w:r>
      <w:r>
        <w:rPr>
          <w:rFonts w:hint="eastAsia"/>
          <w:sz w:val="28"/>
          <w:szCs w:val="28"/>
        </w:rPr>
        <w:t>（发明、实用新型、外观设计）专利。</w:t>
      </w:r>
    </w:p>
    <w:p>
      <w:pPr>
        <w:snapToGrid w:val="0"/>
        <w:spacing w:line="560" w:lineRule="atLeast"/>
        <w:rPr>
          <w:sz w:val="28"/>
          <w:szCs w:val="28"/>
          <w:u w:val="single"/>
        </w:rPr>
      </w:pPr>
      <w:r>
        <w:rPr>
          <w:rFonts w:hint="eastAsia"/>
          <w:sz w:val="28"/>
          <w:szCs w:val="28"/>
        </w:rPr>
        <w:t xml:space="preserve">    2．专利权人为：</w:t>
      </w:r>
      <w:r>
        <w:rPr>
          <w:rFonts w:hint="eastAsia"/>
          <w:sz w:val="28"/>
          <w:szCs w:val="28"/>
          <w:u w:val="single"/>
        </w:rPr>
        <w:t>　　　　　　　　　   　　　　　　　　　</w:t>
      </w:r>
      <w:r>
        <w:rPr>
          <w:rFonts w:hint="eastAsia"/>
          <w:sz w:val="28"/>
          <w:szCs w:val="28"/>
        </w:rPr>
        <w:t>。</w:t>
      </w:r>
    </w:p>
    <w:p>
      <w:pPr>
        <w:snapToGrid w:val="0"/>
        <w:spacing w:line="560" w:lineRule="atLeast"/>
        <w:rPr>
          <w:sz w:val="28"/>
          <w:szCs w:val="28"/>
        </w:rPr>
      </w:pPr>
      <w:r>
        <w:rPr>
          <w:rFonts w:hint="eastAsia"/>
          <w:sz w:val="28"/>
          <w:szCs w:val="28"/>
        </w:rPr>
        <w:t xml:space="preserve">    3．专利号：</w:t>
      </w:r>
      <w:r>
        <w:rPr>
          <w:rFonts w:hint="eastAsia"/>
          <w:sz w:val="28"/>
          <w:szCs w:val="28"/>
          <w:u w:val="single"/>
        </w:rPr>
        <w:t xml:space="preserve">                                           </w:t>
      </w:r>
      <w:r>
        <w:rPr>
          <w:rFonts w:hint="eastAsia"/>
          <w:sz w:val="28"/>
          <w:szCs w:val="28"/>
        </w:rPr>
        <w:t>。</w:t>
      </w:r>
    </w:p>
    <w:p>
      <w:pPr>
        <w:tabs>
          <w:tab w:val="left" w:pos="540"/>
        </w:tabs>
        <w:snapToGrid w:val="0"/>
        <w:spacing w:line="560" w:lineRule="atLeast"/>
        <w:rPr>
          <w:sz w:val="28"/>
          <w:szCs w:val="28"/>
        </w:rPr>
      </w:pPr>
      <w:r>
        <w:rPr>
          <w:rFonts w:hint="eastAsia" w:eastAsia="黑体"/>
          <w:sz w:val="28"/>
          <w:szCs w:val="28"/>
        </w:rPr>
        <w:t xml:space="preserve">    第二条  </w:t>
      </w:r>
      <w:r>
        <w:rPr>
          <w:rFonts w:hint="eastAsia"/>
          <w:sz w:val="28"/>
          <w:szCs w:val="28"/>
        </w:rPr>
        <w:t>乙方在本合同生效前实施或许可本项专利的基本状况如下：</w:t>
      </w:r>
    </w:p>
    <w:p>
      <w:pPr>
        <w:snapToGrid w:val="0"/>
        <w:spacing w:line="560" w:lineRule="atLeast"/>
        <w:rPr>
          <w:sz w:val="28"/>
          <w:szCs w:val="28"/>
          <w:u w:val="single"/>
        </w:rPr>
      </w:pPr>
      <w:r>
        <w:rPr>
          <w:rFonts w:hint="eastAsia"/>
          <w:sz w:val="28"/>
          <w:szCs w:val="28"/>
        </w:rPr>
        <w:t xml:space="preserve">     1．乙方实施本项专利权的状况（时间、地点、方式和规模）：</w:t>
      </w:r>
      <w:r>
        <w:rPr>
          <w:rFonts w:hint="eastAsia"/>
          <w:sz w:val="28"/>
          <w:szCs w:val="28"/>
          <w:u w:val="single"/>
        </w:rPr>
        <w:t xml:space="preserve">                                                     </w:t>
      </w:r>
    </w:p>
    <w:p>
      <w:pPr>
        <w:snapToGrid w:val="0"/>
        <w:spacing w:line="560" w:lineRule="atLeast"/>
        <w:rPr>
          <w:sz w:val="28"/>
          <w:szCs w:val="28"/>
          <w:u w:val="single"/>
        </w:rPr>
      </w:pP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w:t>
      </w:r>
    </w:p>
    <w:p>
      <w:pPr>
        <w:snapToGrid w:val="0"/>
        <w:spacing w:line="560" w:lineRule="atLeast"/>
        <w:rPr>
          <w:sz w:val="28"/>
          <w:szCs w:val="28"/>
          <w:u w:val="single"/>
        </w:rPr>
      </w:pPr>
      <w:r>
        <w:rPr>
          <w:rFonts w:hint="eastAsia"/>
          <w:sz w:val="28"/>
          <w:szCs w:val="28"/>
        </w:rPr>
        <w:t xml:space="preserve">     2．乙方许可他人使用本项专利权的状况（时间、地点、方式和规模）：</w:t>
      </w: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w:t>
      </w:r>
    </w:p>
    <w:p>
      <w:pPr>
        <w:spacing w:line="520" w:lineRule="exact"/>
        <w:rPr>
          <w:rFonts w:hint="eastAsia"/>
          <w:sz w:val="28"/>
        </w:rPr>
      </w:pPr>
      <w:r>
        <w:rPr>
          <w:sz w:val="28"/>
        </w:rPr>
        <w:t xml:space="preserve">    </w:t>
      </w:r>
      <w:r>
        <w:rPr>
          <w:rFonts w:hint="eastAsia" w:eastAsia="黑体"/>
          <w:sz w:val="28"/>
        </w:rPr>
        <w:t>第三条</w:t>
      </w:r>
      <w:r>
        <w:rPr>
          <w:rFonts w:eastAsia="黑体"/>
          <w:sz w:val="28"/>
        </w:rPr>
        <w:t xml:space="preserve">  </w:t>
      </w:r>
      <w:r>
        <w:rPr>
          <w:rFonts w:hint="eastAsia"/>
          <w:sz w:val="28"/>
        </w:rPr>
        <w:t>本合同许可实施的技术秘密内容如下：</w:t>
      </w:r>
    </w:p>
    <w:p>
      <w:pPr>
        <w:spacing w:line="520" w:lineRule="exact"/>
        <w:rPr>
          <w:sz w:val="28"/>
          <w:u w:val="single"/>
        </w:rPr>
      </w:pPr>
      <w:r>
        <w:rPr>
          <w:sz w:val="28"/>
        </w:rPr>
        <w:t xml:space="preserve">      1</w:t>
      </w:r>
      <w:r>
        <w:rPr>
          <w:rFonts w:hint="eastAsia"/>
          <w:sz w:val="28"/>
        </w:rPr>
        <w:t>．技术秘密的范围：</w:t>
      </w:r>
      <w:r>
        <w:rPr>
          <w:rFonts w:hint="eastAsia"/>
          <w:sz w:val="28"/>
          <w:u w:val="single"/>
        </w:rPr>
        <w:t xml:space="preserve">                                 </w:t>
      </w:r>
      <w:r>
        <w:rPr>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p>
    <w:p>
      <w:pPr>
        <w:spacing w:line="520" w:lineRule="exact"/>
        <w:rPr>
          <w:sz w:val="28"/>
          <w:u w:val="single"/>
        </w:rPr>
      </w:pPr>
      <w:r>
        <w:rPr>
          <w:rFonts w:hint="eastAsia"/>
          <w:sz w:val="28"/>
          <w:u w:val="single"/>
        </w:rPr>
        <w:t xml:space="preserve">                                                         </w:t>
      </w:r>
      <w:r>
        <w:rPr>
          <w:sz w:val="28"/>
          <w:u w:val="single"/>
        </w:rPr>
        <w:t xml:space="preserve">    </w:t>
      </w:r>
    </w:p>
    <w:p>
      <w:pPr>
        <w:spacing w:line="520" w:lineRule="exact"/>
        <w:rPr>
          <w:rFonts w:hint="eastAsia"/>
          <w:sz w:val="28"/>
        </w:rPr>
      </w:pPr>
      <w:r>
        <w:rPr>
          <w:sz w:val="28"/>
          <w:u w:val="single"/>
        </w:rPr>
        <w:t xml:space="preserve">                                                   </w:t>
      </w:r>
      <w:r>
        <w:rPr>
          <w:rFonts w:hint="eastAsia"/>
          <w:sz w:val="28"/>
          <w:u w:val="single"/>
        </w:rPr>
        <w:t xml:space="preserve"> </w:t>
      </w:r>
      <w:r>
        <w:rPr>
          <w:sz w:val="28"/>
          <w:u w:val="single"/>
        </w:rPr>
        <w:t xml:space="preserve">      </w:t>
      </w:r>
      <w:r>
        <w:rPr>
          <w:rFonts w:hint="eastAsia"/>
          <w:sz w:val="28"/>
        </w:rPr>
        <w:t>。</w:t>
      </w:r>
    </w:p>
    <w:p>
      <w:pPr>
        <w:spacing w:line="520" w:lineRule="exact"/>
        <w:rPr>
          <w:rFonts w:hint="eastAsia"/>
          <w:sz w:val="28"/>
        </w:rPr>
      </w:pPr>
      <w:r>
        <w:rPr>
          <w:sz w:val="28"/>
        </w:rPr>
        <w:t xml:space="preserve">     2</w:t>
      </w:r>
      <w:r>
        <w:rPr>
          <w:rFonts w:hint="eastAsia"/>
          <w:sz w:val="28"/>
        </w:rPr>
        <w:t>．技术指标和参数详见附件</w:t>
      </w:r>
      <w:r>
        <w:rPr>
          <w:rFonts w:hint="eastAsia"/>
          <w:sz w:val="28"/>
          <w:u w:val="single"/>
        </w:rPr>
        <w:t xml:space="preserve">       </w:t>
      </w:r>
      <w:r>
        <w:rPr>
          <w:rFonts w:hint="eastAsia"/>
          <w:sz w:val="28"/>
        </w:rPr>
        <w:t>。</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第四条  </w:t>
      </w:r>
      <w:r>
        <w:rPr>
          <w:rFonts w:hint="eastAsia"/>
          <w:sz w:val="28"/>
          <w:szCs w:val="28"/>
        </w:rPr>
        <w:t>乙方许可甲方以如下范围、方式和期限实施本项专利权、技术秘密：</w:t>
      </w:r>
    </w:p>
    <w:p>
      <w:pPr>
        <w:snapToGrid w:val="0"/>
        <w:spacing w:line="560" w:lineRule="atLeast"/>
        <w:rPr>
          <w:sz w:val="28"/>
          <w:szCs w:val="28"/>
        </w:rPr>
      </w:pPr>
      <w:r>
        <w:rPr>
          <w:rFonts w:hint="eastAsia"/>
          <w:sz w:val="28"/>
          <w:szCs w:val="28"/>
        </w:rPr>
        <w:t xml:space="preserve">    1．实施范围</w:t>
      </w:r>
    </w:p>
    <w:p>
      <w:pPr>
        <w:snapToGrid w:val="0"/>
        <w:spacing w:line="560" w:lineRule="atLeast"/>
        <w:ind w:firstLine="560" w:firstLineChars="200"/>
        <w:rPr>
          <w:rFonts w:hint="eastAsia" w:ascii="宋体" w:hAnsi="宋体"/>
          <w:kern w:val="0"/>
          <w:sz w:val="28"/>
          <w:szCs w:val="28"/>
        </w:rPr>
      </w:pPr>
      <w:r>
        <w:rPr>
          <w:rFonts w:hint="eastAsia" w:ascii="宋体" w:hAnsi="宋体"/>
          <w:sz w:val="28"/>
          <w:szCs w:val="28"/>
        </w:rPr>
        <w:t>乙方许可甲方使用的专利权、技术秘密仅限于</w:t>
      </w:r>
      <w:r>
        <w:rPr>
          <w:rFonts w:hint="eastAsia" w:ascii="宋体" w:hAnsi="宋体"/>
          <w:kern w:val="0"/>
          <w:sz w:val="28"/>
          <w:szCs w:val="28"/>
        </w:rPr>
        <w:t>甲方在</w:t>
      </w:r>
      <w:r>
        <w:rPr>
          <w:rFonts w:hint="eastAsia" w:ascii="宋体" w:hAnsi="宋体"/>
          <w:kern w:val="0"/>
          <w:sz w:val="28"/>
          <w:szCs w:val="28"/>
          <w:u w:val="single"/>
        </w:rPr>
        <w:t xml:space="preserve">      </w:t>
      </w:r>
      <w:r>
        <w:rPr>
          <w:rFonts w:hint="eastAsia" w:ascii="宋体" w:hAnsi="宋体"/>
          <w:kern w:val="0"/>
          <w:sz w:val="28"/>
          <w:szCs w:val="28"/>
        </w:rPr>
        <w:t>省</w:t>
      </w:r>
      <w:r>
        <w:rPr>
          <w:rFonts w:hint="eastAsia" w:ascii="宋体" w:hAnsi="宋体"/>
          <w:kern w:val="0"/>
          <w:sz w:val="28"/>
          <w:szCs w:val="28"/>
          <w:u w:val="single"/>
        </w:rPr>
        <w:tab/>
      </w:r>
      <w:r>
        <w:rPr>
          <w:rFonts w:hint="eastAsia" w:ascii="宋体" w:hAnsi="宋体"/>
          <w:kern w:val="0"/>
          <w:sz w:val="28"/>
          <w:szCs w:val="28"/>
          <w:u w:val="single"/>
        </w:rPr>
        <w:t xml:space="preserve">    </w:t>
      </w:r>
      <w:r>
        <w:rPr>
          <w:rFonts w:hint="eastAsia" w:ascii="宋体" w:hAnsi="宋体"/>
          <w:kern w:val="0"/>
          <w:sz w:val="28"/>
          <w:szCs w:val="28"/>
        </w:rPr>
        <w:t>市</w:t>
      </w:r>
      <w:r>
        <w:rPr>
          <w:rFonts w:hint="eastAsia" w:ascii="宋体" w:hAnsi="宋体"/>
          <w:sz w:val="28"/>
          <w:szCs w:val="28"/>
          <w:u w:val="single"/>
        </w:rPr>
        <w:t xml:space="preserve">                  </w:t>
      </w:r>
      <w:r>
        <w:rPr>
          <w:rFonts w:hint="eastAsia" w:ascii="宋体" w:hAnsi="宋体"/>
          <w:sz w:val="28"/>
          <w:szCs w:val="28"/>
        </w:rPr>
        <w:t>厂区</w:t>
      </w:r>
      <w:r>
        <w:rPr>
          <w:rFonts w:hint="eastAsia" w:ascii="宋体" w:hAnsi="宋体"/>
          <w:kern w:val="0"/>
          <w:sz w:val="28"/>
          <w:szCs w:val="28"/>
        </w:rPr>
        <w:t>内</w:t>
      </w:r>
      <w:r>
        <w:rPr>
          <w:rFonts w:hint="eastAsia" w:ascii="宋体" w:hAnsi="宋体"/>
          <w:bCs/>
          <w:sz w:val="28"/>
          <w:szCs w:val="28"/>
        </w:rPr>
        <w:t>建设的，</w:t>
      </w:r>
      <w:r>
        <w:rPr>
          <w:rFonts w:hint="eastAsia" w:ascii="宋体" w:hAnsi="宋体"/>
          <w:kern w:val="0"/>
          <w:sz w:val="28"/>
          <w:szCs w:val="28"/>
        </w:rPr>
        <w:t>以年</w:t>
      </w:r>
      <w:r>
        <w:rPr>
          <w:rFonts w:hint="eastAsia" w:ascii="宋体" w:hAnsi="宋体"/>
          <w:kern w:val="0"/>
          <w:sz w:val="28"/>
          <w:szCs w:val="28"/>
          <w:u w:val="single"/>
        </w:rPr>
        <w:t xml:space="preserve">       </w:t>
      </w:r>
      <w:r>
        <w:rPr>
          <w:rFonts w:hint="eastAsia" w:ascii="宋体" w:hAnsi="宋体"/>
          <w:kern w:val="0"/>
          <w:sz w:val="28"/>
          <w:szCs w:val="28"/>
        </w:rPr>
        <w:t>小时运行，年产</w:t>
      </w:r>
      <w:r>
        <w:rPr>
          <w:rFonts w:hint="eastAsia" w:ascii="宋体" w:hAnsi="宋体"/>
          <w:kern w:val="0"/>
          <w:sz w:val="28"/>
          <w:szCs w:val="28"/>
          <w:u w:val="single"/>
        </w:rPr>
        <w:t xml:space="preserve">           </w:t>
      </w:r>
      <w:r>
        <w:rPr>
          <w:rFonts w:hint="eastAsia" w:ascii="宋体" w:hAnsi="宋体"/>
          <w:kern w:val="0"/>
          <w:sz w:val="28"/>
          <w:szCs w:val="28"/>
        </w:rPr>
        <w:t>吨</w:t>
      </w:r>
      <w:r>
        <w:rPr>
          <w:rFonts w:hint="eastAsia" w:ascii="宋体" w:hAnsi="宋体"/>
          <w:kern w:val="0"/>
          <w:sz w:val="28"/>
          <w:szCs w:val="28"/>
          <w:u w:val="single"/>
        </w:rPr>
        <w:t xml:space="preserve">         </w:t>
      </w:r>
      <w:r>
        <w:rPr>
          <w:rFonts w:hint="eastAsia" w:ascii="宋体" w:hAnsi="宋体"/>
          <w:kern w:val="0"/>
          <w:sz w:val="28"/>
          <w:szCs w:val="28"/>
        </w:rPr>
        <w:t>产品的一套生产装置的</w:t>
      </w:r>
      <w:r>
        <w:rPr>
          <w:rFonts w:hint="eastAsia" w:ascii="宋体" w:hAnsi="宋体"/>
          <w:sz w:val="28"/>
          <w:szCs w:val="28"/>
        </w:rPr>
        <w:t>（设计、施工、维护、运营与修理）</w:t>
      </w:r>
      <w:r>
        <w:rPr>
          <w:rFonts w:hint="eastAsia" w:ascii="宋体" w:hAnsi="宋体"/>
          <w:kern w:val="0"/>
          <w:sz w:val="28"/>
          <w:szCs w:val="28"/>
        </w:rPr>
        <w:t>。</w:t>
      </w:r>
    </w:p>
    <w:p>
      <w:pPr>
        <w:snapToGrid w:val="0"/>
        <w:spacing w:line="560" w:lineRule="atLeast"/>
        <w:ind w:firstLine="560" w:firstLineChars="200"/>
        <w:rPr>
          <w:sz w:val="28"/>
          <w:szCs w:val="28"/>
          <w:u w:val="single"/>
        </w:rPr>
      </w:pPr>
      <w:r>
        <w:rPr>
          <w:rFonts w:hint="eastAsia"/>
          <w:sz w:val="28"/>
          <w:szCs w:val="28"/>
        </w:rPr>
        <w:t>2．实施方式</w:t>
      </w:r>
    </w:p>
    <w:p>
      <w:pPr>
        <w:snapToGrid w:val="0"/>
        <w:spacing w:line="560" w:lineRule="atLeast"/>
        <w:ind w:firstLine="560" w:firstLineChars="200"/>
        <w:rPr>
          <w:rFonts w:hint="eastAsia" w:ascii="宋体" w:hAnsi="宋体"/>
          <w:sz w:val="28"/>
          <w:szCs w:val="28"/>
        </w:rPr>
      </w:pPr>
      <w:bookmarkStart w:id="0" w:name="OLE_LINK2"/>
      <w:bookmarkStart w:id="1" w:name="OLE_LINK1"/>
      <w:r>
        <w:rPr>
          <w:rFonts w:hint="eastAsia" w:ascii="宋体" w:hAnsi="宋体"/>
          <w:sz w:val="28"/>
          <w:szCs w:val="28"/>
        </w:rPr>
        <w:t>乙方给予甲方</w:t>
      </w:r>
      <w:bookmarkEnd w:id="0"/>
      <w:bookmarkEnd w:id="1"/>
      <w:r>
        <w:rPr>
          <w:rFonts w:hint="eastAsia" w:ascii="宋体" w:hAnsi="宋体"/>
          <w:sz w:val="28"/>
          <w:szCs w:val="28"/>
        </w:rPr>
        <w:t>的许可是非独占的、非独家的、不可转让的、不可再许可的。</w:t>
      </w:r>
    </w:p>
    <w:p>
      <w:pPr>
        <w:snapToGrid w:val="0"/>
        <w:spacing w:line="560" w:lineRule="atLeast"/>
        <w:ind w:firstLine="560" w:firstLineChars="200"/>
        <w:rPr>
          <w:rFonts w:hint="eastAsia" w:ascii="宋体" w:hAnsi="宋体"/>
          <w:sz w:val="28"/>
          <w:szCs w:val="28"/>
        </w:rPr>
      </w:pPr>
      <w:r>
        <w:rPr>
          <w:rFonts w:hint="eastAsia" w:ascii="宋体" w:hAnsi="宋体"/>
          <w:sz w:val="28"/>
          <w:szCs w:val="28"/>
        </w:rPr>
        <w:t>乙方许可甲方在生产装置上使用由</w:t>
      </w:r>
      <w:r>
        <w:rPr>
          <w:rFonts w:hint="eastAsia" w:ascii="宋体" w:hAnsi="宋体"/>
          <w:sz w:val="28"/>
          <w:szCs w:val="28"/>
          <w:u w:val="single"/>
        </w:rPr>
        <w:t xml:space="preserve">             </w:t>
      </w:r>
      <w:r>
        <w:rPr>
          <w:rFonts w:hint="eastAsia" w:ascii="宋体" w:hAnsi="宋体"/>
          <w:sz w:val="28"/>
          <w:szCs w:val="28"/>
        </w:rPr>
        <w:t>提供（制造）的专利（专有）设备，该使用许可是非独占的、非独家的、不可转让的、不可再许可的。</w:t>
      </w:r>
    </w:p>
    <w:p>
      <w:pPr>
        <w:snapToGrid w:val="0"/>
        <w:spacing w:line="560" w:lineRule="atLeast"/>
        <w:ind w:firstLine="560" w:firstLineChars="200"/>
        <w:rPr>
          <w:rFonts w:ascii="宋体" w:hAnsi="宋体"/>
          <w:sz w:val="28"/>
          <w:szCs w:val="28"/>
        </w:rPr>
      </w:pPr>
      <w:r>
        <w:rPr>
          <w:rFonts w:hint="eastAsia" w:ascii="宋体" w:hAnsi="宋体"/>
          <w:sz w:val="28"/>
          <w:szCs w:val="28"/>
        </w:rPr>
        <w:t>甲方使用本项专利权、技术秘密生产的产品仅限于在</w:t>
      </w:r>
      <w:r>
        <w:rPr>
          <w:rFonts w:hint="eastAsia" w:ascii="宋体" w:hAnsi="宋体"/>
          <w:sz w:val="28"/>
          <w:szCs w:val="28"/>
          <w:u w:val="single"/>
        </w:rPr>
        <w:t xml:space="preserve">        </w:t>
      </w:r>
      <w:r>
        <w:rPr>
          <w:rFonts w:hint="eastAsia" w:ascii="宋体" w:hAnsi="宋体"/>
          <w:sz w:val="28"/>
          <w:szCs w:val="28"/>
        </w:rPr>
        <w:t>区域内销售。</w:t>
      </w:r>
    </w:p>
    <w:p>
      <w:pPr>
        <w:snapToGrid w:val="0"/>
        <w:spacing w:line="560" w:lineRule="atLeast"/>
        <w:rPr>
          <w:sz w:val="28"/>
          <w:szCs w:val="28"/>
        </w:rPr>
      </w:pPr>
      <w:r>
        <w:rPr>
          <w:rFonts w:hint="eastAsia"/>
          <w:sz w:val="28"/>
          <w:szCs w:val="28"/>
        </w:rPr>
        <w:t xml:space="preserve">     3．实施期限</w:t>
      </w:r>
    </w:p>
    <w:p>
      <w:pPr>
        <w:snapToGrid w:val="0"/>
        <w:spacing w:line="560" w:lineRule="atLeast"/>
        <w:ind w:firstLine="560" w:firstLineChars="200"/>
        <w:rPr>
          <w:rFonts w:hint="eastAsia" w:ascii="宋体" w:hAnsi="宋体"/>
          <w:sz w:val="28"/>
          <w:szCs w:val="28"/>
        </w:rPr>
      </w:pPr>
      <w:r>
        <w:rPr>
          <w:rFonts w:hint="eastAsia"/>
          <w:sz w:val="28"/>
          <w:szCs w:val="28"/>
          <w:u w:val="single"/>
        </w:rPr>
        <w:t xml:space="preserve">                                       　             </w:t>
      </w:r>
      <w:r>
        <w:rPr>
          <w:rFonts w:hint="eastAsia" w:ascii="宋体" w:hAnsi="宋体"/>
          <w:sz w:val="28"/>
          <w:szCs w:val="28"/>
        </w:rPr>
        <w:t>。</w:t>
      </w:r>
    </w:p>
    <w:p>
      <w:pPr>
        <w:snapToGrid w:val="0"/>
        <w:spacing w:line="560" w:lineRule="atLeast"/>
        <w:ind w:firstLine="560" w:firstLineChars="200"/>
        <w:rPr>
          <w:rFonts w:ascii="宋体" w:hAnsi="宋体"/>
          <w:sz w:val="28"/>
          <w:szCs w:val="28"/>
        </w:rPr>
      </w:pPr>
      <w:r>
        <w:rPr>
          <w:rFonts w:hint="eastAsia" w:ascii="宋体" w:hAnsi="宋体"/>
          <w:sz w:val="28"/>
          <w:szCs w:val="28"/>
        </w:rPr>
        <w:t>甲方应合理实施和使用本项专利、技术秘密，不得以任何方式给本项专利、技术秘密造成权利瑕疵和缺陷。</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第五条  </w:t>
      </w:r>
      <w:r>
        <w:rPr>
          <w:rFonts w:hint="eastAsia"/>
          <w:sz w:val="28"/>
          <w:szCs w:val="28"/>
        </w:rPr>
        <w:t>为保证甲方有效实施本项专利、技术秘密，乙方应向甲方提交以下技术资料：</w:t>
      </w:r>
    </w:p>
    <w:p>
      <w:pPr>
        <w:snapToGrid w:val="0"/>
        <w:spacing w:line="560" w:lineRule="atLeast"/>
        <w:rPr>
          <w:rFonts w:ascii="宋体" w:hAnsi="宋体"/>
          <w:sz w:val="28"/>
          <w:szCs w:val="28"/>
        </w:rPr>
      </w:pPr>
      <w:r>
        <w:rPr>
          <w:rFonts w:hint="eastAsia" w:ascii="宋体" w:hAnsi="宋体"/>
          <w:sz w:val="28"/>
          <w:szCs w:val="28"/>
        </w:rPr>
        <w:t xml:space="preserve">    1．为实施本项专利、技术秘密所必须的工艺流程文件；</w:t>
      </w:r>
    </w:p>
    <w:p>
      <w:pPr>
        <w:snapToGrid w:val="0"/>
        <w:spacing w:line="560" w:lineRule="atLeast"/>
        <w:rPr>
          <w:sz w:val="28"/>
          <w:szCs w:val="28"/>
        </w:rPr>
      </w:pPr>
      <w:r>
        <w:rPr>
          <w:rFonts w:hint="eastAsia"/>
          <w:sz w:val="28"/>
          <w:szCs w:val="28"/>
        </w:rPr>
        <w:t xml:space="preserve">    2．</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第六条  </w:t>
      </w:r>
      <w:r>
        <w:rPr>
          <w:rFonts w:hint="eastAsia"/>
          <w:sz w:val="28"/>
          <w:szCs w:val="28"/>
        </w:rPr>
        <w:t>乙方提交技术资料的时间、地点、方式如下：</w:t>
      </w:r>
    </w:p>
    <w:p>
      <w:pPr>
        <w:snapToGrid w:val="0"/>
        <w:spacing w:line="560" w:lineRule="atLeast"/>
        <w:rPr>
          <w:sz w:val="28"/>
          <w:szCs w:val="28"/>
          <w:u w:val="single"/>
        </w:rPr>
      </w:pPr>
      <w:r>
        <w:rPr>
          <w:rFonts w:hint="eastAsia"/>
          <w:sz w:val="28"/>
          <w:szCs w:val="28"/>
        </w:rPr>
        <w:t xml:space="preserve">    1．提交时间：</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2．提交地点：</w:t>
      </w:r>
      <w:r>
        <w:rPr>
          <w:rFonts w:hint="eastAsia"/>
          <w:sz w:val="28"/>
          <w:szCs w:val="28"/>
          <w:u w:val="single"/>
        </w:rPr>
        <w:t xml:space="preserve">                                        </w:t>
      </w:r>
      <w:r>
        <w:rPr>
          <w:rFonts w:hint="eastAsia"/>
          <w:sz w:val="28"/>
          <w:szCs w:val="28"/>
        </w:rPr>
        <w:t>；</w:t>
      </w:r>
    </w:p>
    <w:p>
      <w:pPr>
        <w:snapToGrid w:val="0"/>
        <w:spacing w:line="560" w:lineRule="atLeast"/>
        <w:rPr>
          <w:rFonts w:hint="eastAsia"/>
          <w:sz w:val="28"/>
          <w:szCs w:val="28"/>
        </w:rPr>
      </w:pPr>
      <w:r>
        <w:rPr>
          <w:rFonts w:hint="eastAsia"/>
          <w:sz w:val="28"/>
          <w:szCs w:val="28"/>
        </w:rPr>
        <w:t xml:space="preserve">    3．提交方式：</w:t>
      </w:r>
      <w:r>
        <w:rPr>
          <w:rFonts w:hint="eastAsia"/>
          <w:sz w:val="28"/>
          <w:szCs w:val="28"/>
          <w:u w:val="single"/>
        </w:rPr>
        <w:t xml:space="preserve">                                         </w:t>
      </w:r>
      <w:r>
        <w:rPr>
          <w:rFonts w:hint="eastAsia"/>
          <w:sz w:val="28"/>
          <w:szCs w:val="28"/>
        </w:rPr>
        <w:t>。</w:t>
      </w:r>
    </w:p>
    <w:p>
      <w:pPr>
        <w:snapToGrid w:val="0"/>
        <w:spacing w:line="560" w:lineRule="atLeast"/>
        <w:ind w:firstLine="560" w:firstLineChars="200"/>
        <w:rPr>
          <w:rFonts w:ascii="宋体" w:hAnsi="宋体"/>
          <w:sz w:val="28"/>
          <w:szCs w:val="28"/>
        </w:rPr>
      </w:pPr>
      <w:r>
        <w:rPr>
          <w:rFonts w:hint="eastAsia" w:ascii="宋体" w:hAnsi="宋体"/>
          <w:sz w:val="28"/>
          <w:szCs w:val="28"/>
        </w:rPr>
        <w:t>乙方应出具技术资料清单，</w:t>
      </w:r>
      <w:r>
        <w:rPr>
          <w:rFonts w:ascii="宋体" w:hAnsi="宋体"/>
          <w:sz w:val="28"/>
          <w:szCs w:val="28"/>
        </w:rPr>
        <w:t>注明</w:t>
      </w:r>
      <w:r>
        <w:rPr>
          <w:rFonts w:hint="eastAsia" w:ascii="宋体" w:hAnsi="宋体"/>
          <w:sz w:val="28"/>
          <w:szCs w:val="28"/>
        </w:rPr>
        <w:t>技术</w:t>
      </w:r>
      <w:r>
        <w:rPr>
          <w:rFonts w:ascii="宋体" w:hAnsi="宋体"/>
          <w:sz w:val="28"/>
          <w:szCs w:val="28"/>
        </w:rPr>
        <w:t>资料的</w:t>
      </w:r>
      <w:r>
        <w:rPr>
          <w:rFonts w:hint="eastAsia" w:ascii="宋体" w:hAnsi="宋体"/>
          <w:sz w:val="28"/>
          <w:szCs w:val="28"/>
        </w:rPr>
        <w:t>形式、</w:t>
      </w:r>
      <w:r>
        <w:rPr>
          <w:rFonts w:ascii="宋体" w:hAnsi="宋体"/>
          <w:sz w:val="28"/>
          <w:szCs w:val="28"/>
        </w:rPr>
        <w:t>名称</w:t>
      </w:r>
      <w:r>
        <w:rPr>
          <w:rFonts w:hint="eastAsia" w:ascii="宋体" w:hAnsi="宋体"/>
          <w:sz w:val="28"/>
          <w:szCs w:val="28"/>
        </w:rPr>
        <w:t>和</w:t>
      </w:r>
      <w:r>
        <w:rPr>
          <w:rFonts w:ascii="宋体" w:hAnsi="宋体"/>
          <w:sz w:val="28"/>
          <w:szCs w:val="28"/>
        </w:rPr>
        <w:t>数</w:t>
      </w:r>
      <w:r>
        <w:rPr>
          <w:rFonts w:hint="eastAsia" w:ascii="宋体" w:hAnsi="宋体"/>
          <w:sz w:val="28"/>
          <w:szCs w:val="28"/>
        </w:rPr>
        <w:t>量。甲方</w:t>
      </w:r>
      <w:r>
        <w:rPr>
          <w:rFonts w:ascii="宋体" w:hAnsi="宋体"/>
          <w:sz w:val="28"/>
          <w:szCs w:val="28"/>
        </w:rPr>
        <w:t>收到技术资料并核对验收后，</w:t>
      </w:r>
      <w:r>
        <w:rPr>
          <w:rFonts w:hint="eastAsia" w:ascii="宋体" w:hAnsi="宋体"/>
          <w:sz w:val="28"/>
          <w:szCs w:val="28"/>
        </w:rPr>
        <w:t>应在资料清单上签章确认，作为验收凭证。</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 第七条  </w:t>
      </w:r>
      <w:r>
        <w:rPr>
          <w:rFonts w:hint="eastAsia"/>
          <w:sz w:val="28"/>
          <w:szCs w:val="28"/>
        </w:rPr>
        <w:t>技术秘密的保密</w:t>
      </w:r>
    </w:p>
    <w:p>
      <w:pPr>
        <w:snapToGrid w:val="0"/>
        <w:spacing w:line="560" w:lineRule="atLeast"/>
        <w:ind w:firstLine="560" w:firstLineChars="200"/>
        <w:rPr>
          <w:rFonts w:hint="eastAsia" w:ascii="宋体" w:hAnsi="宋体"/>
          <w:sz w:val="28"/>
          <w:szCs w:val="28"/>
        </w:rPr>
      </w:pPr>
      <w:r>
        <w:rPr>
          <w:rFonts w:hint="eastAsia" w:ascii="宋体" w:hAnsi="宋体"/>
          <w:sz w:val="28"/>
          <w:szCs w:val="28"/>
        </w:rPr>
        <w:t>1．</w:t>
      </w:r>
      <w:r>
        <w:rPr>
          <w:rFonts w:hint="eastAsia"/>
          <w:sz w:val="28"/>
          <w:szCs w:val="28"/>
        </w:rPr>
        <w:t>技术秘密是</w:t>
      </w:r>
      <w:r>
        <w:rPr>
          <w:rFonts w:hint="eastAsia" w:ascii="宋体" w:hAnsi="宋体"/>
          <w:sz w:val="28"/>
          <w:szCs w:val="28"/>
        </w:rPr>
        <w:t>指乙方及其关联公司的包括但不限于为履行本合同的技术在内的所有未公开的技术与信息。包括但不限于生产、工艺控制条件、工艺过程、工程设计、专有设备及制造等相关的以传真、邮寄、电子邮件和送达或其它提交方式交换的专有技术以及保密信息，用于合同装置的工艺、工程、设计、制造、施工、运转、检测、维修、采购等的各种资料、数据、图纸，项目报价书、技术数据、技术资料、技术规范、材料清单、说明书、操作手册、分析手册、工艺操作诀窍、实验室样品测试结果、管理诀窍、客户名单、货源情报、产销策略、生产成本、负债情况、重大诉讼、谈判底线、标底及标书内容、行销计划、发展战略、采购资料、定价政策、财务资料等等。乙方提供的专有技术改进的相关的各类信息，既包括乙方指出应当保密的信息，也包括乙方提供的，未指出应保密的信息。</w:t>
      </w:r>
    </w:p>
    <w:p>
      <w:pPr>
        <w:snapToGrid w:val="0"/>
        <w:spacing w:line="560" w:lineRule="atLeast"/>
        <w:ind w:firstLine="560" w:firstLineChars="200"/>
        <w:rPr>
          <w:sz w:val="28"/>
          <w:szCs w:val="28"/>
        </w:rPr>
      </w:pPr>
      <w:r>
        <w:rPr>
          <w:rFonts w:hint="eastAsia" w:ascii="宋体" w:hAnsi="宋体"/>
          <w:sz w:val="28"/>
          <w:szCs w:val="28"/>
        </w:rPr>
        <w:t>2．甲方应保证生产装置的工程设计、施工承包商以及设备制造、供货商等相关人受到与本合同的保密义务同样严格的保密合同的约束。除非获得乙方事先书面许可，甲方不得向施工、操作生产装置以外的任何人透露任何</w:t>
      </w:r>
      <w:r>
        <w:rPr>
          <w:rFonts w:hint="eastAsia" w:ascii="宋体" w:hAnsi="宋体"/>
          <w:bCs/>
          <w:sz w:val="28"/>
          <w:szCs w:val="28"/>
        </w:rPr>
        <w:t>保密技术和保密信息</w:t>
      </w:r>
      <w:r>
        <w:rPr>
          <w:rFonts w:hint="eastAsia" w:ascii="宋体" w:hAnsi="宋体"/>
          <w:b/>
          <w:bCs/>
          <w:sz w:val="28"/>
          <w:szCs w:val="28"/>
        </w:rPr>
        <w:t>。</w:t>
      </w:r>
      <w:r>
        <w:rPr>
          <w:rFonts w:hint="eastAsia" w:ascii="宋体" w:hAnsi="宋体"/>
          <w:sz w:val="28"/>
          <w:szCs w:val="28"/>
        </w:rPr>
        <w:t>特殊情况下，需要向第三方透露全部或部分</w:t>
      </w:r>
      <w:r>
        <w:rPr>
          <w:rFonts w:hint="eastAsia" w:ascii="宋体" w:hAnsi="宋体"/>
          <w:bCs/>
          <w:sz w:val="28"/>
          <w:szCs w:val="28"/>
        </w:rPr>
        <w:t>保密技术和保密信息的</w:t>
      </w:r>
      <w:r>
        <w:rPr>
          <w:rFonts w:hint="eastAsia" w:ascii="宋体" w:hAnsi="宋体"/>
          <w:b/>
          <w:bCs/>
          <w:sz w:val="28"/>
          <w:szCs w:val="28"/>
        </w:rPr>
        <w:t>，</w:t>
      </w:r>
      <w:r>
        <w:rPr>
          <w:rFonts w:hint="eastAsia" w:ascii="宋体" w:hAnsi="宋体"/>
          <w:sz w:val="28"/>
          <w:szCs w:val="28"/>
        </w:rPr>
        <w:t>甲方应事先征求乙方意见，乙方书面同意其向第三方披露的，甲方应与被披露方签署保密协议。</w:t>
      </w:r>
    </w:p>
    <w:p>
      <w:pPr>
        <w:snapToGrid w:val="0"/>
        <w:spacing w:line="560" w:lineRule="atLeast"/>
        <w:rPr>
          <w:rFonts w:ascii="宋体" w:hAnsi="宋体"/>
          <w:sz w:val="28"/>
          <w:szCs w:val="28"/>
        </w:rPr>
      </w:pPr>
      <w:r>
        <w:rPr>
          <w:rFonts w:hint="eastAsia"/>
          <w:sz w:val="28"/>
          <w:szCs w:val="28"/>
        </w:rPr>
        <w:t xml:space="preserve">     3．</w:t>
      </w:r>
      <w:r>
        <w:rPr>
          <w:rFonts w:hint="eastAsia" w:ascii="宋体" w:hAnsi="宋体"/>
          <w:sz w:val="28"/>
          <w:szCs w:val="28"/>
        </w:rPr>
        <w:t>甲方同意采取保密措施，包括但不限于对技术资料和保密信息（含复制件）采取隔离保密管理、借阅登记管理等措施。除</w:t>
      </w:r>
      <w:r>
        <w:rPr>
          <w:rFonts w:ascii="宋体" w:hAnsi="宋体"/>
          <w:sz w:val="28"/>
          <w:szCs w:val="28"/>
        </w:rPr>
        <w:t>为履行本合同而必须知悉上述保密信息的雇员和相关人员之外，</w:t>
      </w:r>
      <w:r>
        <w:rPr>
          <w:rFonts w:hint="eastAsia" w:ascii="宋体" w:hAnsi="宋体"/>
          <w:sz w:val="28"/>
          <w:szCs w:val="28"/>
        </w:rPr>
        <w:t>甲方</w:t>
      </w:r>
      <w:r>
        <w:rPr>
          <w:rFonts w:ascii="宋体" w:hAnsi="宋体"/>
          <w:sz w:val="28"/>
          <w:szCs w:val="28"/>
        </w:rPr>
        <w:t>不得向任何其他人披露。</w:t>
      </w:r>
      <w:r>
        <w:rPr>
          <w:rFonts w:hint="eastAsia" w:ascii="宋体" w:hAnsi="宋体"/>
          <w:sz w:val="28"/>
          <w:szCs w:val="28"/>
        </w:rPr>
        <w:t>甲方</w:t>
      </w:r>
      <w:r>
        <w:rPr>
          <w:rFonts w:ascii="宋体" w:hAnsi="宋体"/>
          <w:sz w:val="28"/>
          <w:szCs w:val="28"/>
        </w:rPr>
        <w:t>与其雇员或相关人员应有书面保密协议（包括单独签订的保密协议或劳动合同的相关条款等），其保密义务不得低于本合同规定。</w:t>
      </w:r>
      <w:r>
        <w:rPr>
          <w:rFonts w:hint="eastAsia" w:ascii="宋体" w:hAnsi="宋体"/>
          <w:sz w:val="28"/>
          <w:szCs w:val="28"/>
        </w:rPr>
        <w:t>甲方雇员及相关人员违反保密规定造成的损失，由甲方承担一切法律后果和赔偿责任。</w:t>
      </w:r>
    </w:p>
    <w:p>
      <w:pPr>
        <w:snapToGrid w:val="0"/>
        <w:spacing w:line="560" w:lineRule="atLeast"/>
        <w:ind w:firstLine="560" w:firstLineChars="200"/>
        <w:rPr>
          <w:rFonts w:ascii="宋体" w:hAnsi="宋体"/>
          <w:sz w:val="28"/>
          <w:szCs w:val="28"/>
        </w:rPr>
      </w:pPr>
      <w:r>
        <w:rPr>
          <w:rFonts w:hint="eastAsia" w:ascii="宋体" w:hAnsi="宋体"/>
          <w:sz w:val="28"/>
          <w:szCs w:val="28"/>
        </w:rPr>
        <w:t>3．保密期限为合同有效期内及合同终止后的</w:t>
      </w:r>
      <w:r>
        <w:rPr>
          <w:rFonts w:hint="eastAsia" w:ascii="宋体" w:hAnsi="宋体"/>
          <w:sz w:val="28"/>
          <w:szCs w:val="28"/>
          <w:u w:val="single"/>
        </w:rPr>
        <w:t xml:space="preserve">      </w:t>
      </w:r>
      <w:r>
        <w:rPr>
          <w:rFonts w:hint="eastAsia" w:ascii="宋体" w:hAnsi="宋体"/>
          <w:sz w:val="28"/>
          <w:szCs w:val="28"/>
        </w:rPr>
        <w:t>年。保密期限届满，乙方未公开的，</w:t>
      </w:r>
      <w:r>
        <w:rPr>
          <w:rFonts w:hint="eastAsia" w:hAnsi="宋体"/>
          <w:sz w:val="28"/>
          <w:szCs w:val="28"/>
        </w:rPr>
        <w:t>未经乙方书面同意，甲方不得采取任何方式</w:t>
      </w:r>
      <w:r>
        <w:rPr>
          <w:rFonts w:hint="eastAsia" w:ascii="宋体" w:hAnsi="宋体"/>
          <w:sz w:val="28"/>
          <w:szCs w:val="28"/>
        </w:rPr>
        <w:t>整体或部分公开、泄露、复制、许可和转让保密技术和</w:t>
      </w:r>
      <w:r>
        <w:rPr>
          <w:rFonts w:hint="eastAsia" w:ascii="宋体" w:hAnsi="宋体"/>
          <w:bCs/>
          <w:sz w:val="28"/>
          <w:szCs w:val="28"/>
        </w:rPr>
        <w:t>保密</w:t>
      </w:r>
      <w:r>
        <w:rPr>
          <w:rFonts w:hint="eastAsia" w:ascii="宋体" w:hAnsi="宋体"/>
          <w:sz w:val="28"/>
          <w:szCs w:val="28"/>
        </w:rPr>
        <w:t>信息。</w:t>
      </w:r>
    </w:p>
    <w:p>
      <w:pPr>
        <w:snapToGrid w:val="0"/>
        <w:spacing w:line="560" w:lineRule="atLeast"/>
        <w:rPr>
          <w:sz w:val="28"/>
          <w:szCs w:val="28"/>
          <w:u w:val="single"/>
        </w:rPr>
      </w:pPr>
      <w:r>
        <w:rPr>
          <w:rFonts w:hint="eastAsia"/>
          <w:sz w:val="28"/>
          <w:szCs w:val="28"/>
        </w:rPr>
        <w:t xml:space="preserve">   </w:t>
      </w:r>
      <w:r>
        <w:rPr>
          <w:rFonts w:hint="eastAsia" w:eastAsia="黑体"/>
          <w:sz w:val="28"/>
          <w:szCs w:val="28"/>
        </w:rPr>
        <w:t xml:space="preserve"> 第八条  </w:t>
      </w:r>
      <w:r>
        <w:rPr>
          <w:rFonts w:hint="eastAsia"/>
          <w:sz w:val="28"/>
          <w:szCs w:val="28"/>
        </w:rPr>
        <w:t>为保证甲方有效实施本项专利、技术秘密，乙方向甲方提供以下技术服务和技术指导：</w:t>
      </w:r>
    </w:p>
    <w:p>
      <w:pPr>
        <w:snapToGrid w:val="0"/>
        <w:spacing w:line="560" w:lineRule="atLeast"/>
        <w:rPr>
          <w:sz w:val="28"/>
          <w:szCs w:val="28"/>
          <w:u w:val="single"/>
        </w:rPr>
      </w:pPr>
      <w:r>
        <w:rPr>
          <w:rFonts w:hint="eastAsia"/>
          <w:sz w:val="28"/>
          <w:szCs w:val="28"/>
        </w:rPr>
        <w:t xml:space="preserve">     1．技术服务和技术指导的内容：</w:t>
      </w: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w:t>
      </w:r>
    </w:p>
    <w:p>
      <w:pPr>
        <w:snapToGrid w:val="0"/>
        <w:spacing w:line="560" w:lineRule="atLeast"/>
        <w:rPr>
          <w:sz w:val="28"/>
          <w:szCs w:val="28"/>
          <w:u w:val="single"/>
        </w:rPr>
      </w:pPr>
      <w:r>
        <w:rPr>
          <w:rFonts w:hint="eastAsia"/>
          <w:sz w:val="28"/>
          <w:szCs w:val="28"/>
        </w:rPr>
        <w:t xml:space="preserve">     2．技术服务和技术指导的方式：</w:t>
      </w: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w:t>
      </w:r>
    </w:p>
    <w:p>
      <w:pPr>
        <w:snapToGrid w:val="0"/>
        <w:spacing w:line="560" w:lineRule="atLeast"/>
        <w:rPr>
          <w:sz w:val="28"/>
          <w:szCs w:val="28"/>
          <w:u w:val="single"/>
        </w:rPr>
      </w:pPr>
      <w:r>
        <w:rPr>
          <w:rFonts w:hint="eastAsia"/>
          <w:sz w:val="28"/>
          <w:szCs w:val="28"/>
        </w:rPr>
        <w:t xml:space="preserve">     3．技术服务和技术指导的期限：</w:t>
      </w: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w:t>
      </w:r>
    </w:p>
    <w:p>
      <w:pPr>
        <w:snapToGrid w:val="0"/>
        <w:spacing w:line="560" w:lineRule="atLeast"/>
        <w:rPr>
          <w:sz w:val="28"/>
          <w:szCs w:val="28"/>
          <w:u w:val="single"/>
        </w:rPr>
      </w:pPr>
      <w:r>
        <w:rPr>
          <w:rFonts w:hint="eastAsia"/>
          <w:sz w:val="28"/>
          <w:szCs w:val="28"/>
        </w:rPr>
        <w:t xml:space="preserve">     4．技术服务和技术指导的收费标准：</w:t>
      </w:r>
      <w:r>
        <w:rPr>
          <w:rFonts w:hint="eastAsia"/>
          <w:sz w:val="28"/>
          <w:szCs w:val="28"/>
          <w:u w:val="single"/>
        </w:rPr>
        <w:t xml:space="preserve">                     </w:t>
      </w:r>
    </w:p>
    <w:p>
      <w:pPr>
        <w:snapToGrid w:val="0"/>
        <w:spacing w:line="560" w:lineRule="atLeast"/>
        <w:rPr>
          <w:rFonts w:hint="eastAsia"/>
          <w:sz w:val="28"/>
          <w:szCs w:val="28"/>
        </w:rPr>
      </w:pPr>
      <w:r>
        <w:rPr>
          <w:rFonts w:hint="eastAsia"/>
          <w:sz w:val="28"/>
          <w:szCs w:val="28"/>
          <w:u w:val="single"/>
        </w:rPr>
        <w:t xml:space="preserve">                                                          </w:t>
      </w:r>
      <w:r>
        <w:rPr>
          <w:rFonts w:hint="eastAsia"/>
          <w:sz w:val="28"/>
          <w:szCs w:val="28"/>
        </w:rPr>
        <w:t>。</w:t>
      </w:r>
    </w:p>
    <w:p>
      <w:pPr>
        <w:snapToGrid w:val="0"/>
        <w:spacing w:line="560" w:lineRule="atLeast"/>
        <w:ind w:firstLine="570"/>
        <w:rPr>
          <w:rFonts w:hint="eastAsia"/>
          <w:sz w:val="28"/>
          <w:szCs w:val="28"/>
        </w:rPr>
      </w:pPr>
      <w:r>
        <w:rPr>
          <w:rFonts w:hint="eastAsia"/>
          <w:sz w:val="28"/>
          <w:szCs w:val="28"/>
        </w:rPr>
        <w:t>甲</w:t>
      </w:r>
      <w:r>
        <w:rPr>
          <w:sz w:val="28"/>
          <w:szCs w:val="28"/>
        </w:rPr>
        <w:t>方</w:t>
      </w:r>
      <w:r>
        <w:rPr>
          <w:rFonts w:hint="eastAsia"/>
          <w:sz w:val="28"/>
          <w:szCs w:val="28"/>
        </w:rPr>
        <w:t>参加培训人员应符合乙方要求，在培训前由乙方进行考核确认，考核不合格的，不得参加培训。</w:t>
      </w:r>
    </w:p>
    <w:p>
      <w:pPr>
        <w:snapToGrid w:val="0"/>
        <w:spacing w:line="560" w:lineRule="atLeast"/>
        <w:ind w:firstLine="570"/>
        <w:rPr>
          <w:rFonts w:hint="eastAsia"/>
          <w:sz w:val="28"/>
          <w:szCs w:val="28"/>
        </w:rPr>
      </w:pPr>
      <w:r>
        <w:rPr>
          <w:rFonts w:hint="eastAsia"/>
          <w:sz w:val="28"/>
          <w:szCs w:val="28"/>
        </w:rPr>
        <w:t>乙方完成技术服务与培训后，经双方验收合格共同签署验收证明文件。</w:t>
      </w:r>
    </w:p>
    <w:p>
      <w:pPr>
        <w:snapToGrid w:val="0"/>
        <w:spacing w:line="560" w:lineRule="atLeast"/>
        <w:ind w:firstLine="570"/>
        <w:rPr>
          <w:sz w:val="28"/>
          <w:szCs w:val="28"/>
        </w:rPr>
      </w:pPr>
      <w:r>
        <w:rPr>
          <w:rFonts w:hint="eastAsia"/>
          <w:sz w:val="28"/>
          <w:szCs w:val="28"/>
        </w:rPr>
        <w:t>甲方在技术指导和培训中获悉的技术秘密，只能在实施本项专利、技术秘密以及后续技术改进中使用，未经乙方书面同意，不得用于其他用途。</w:t>
      </w:r>
    </w:p>
    <w:p>
      <w:pPr>
        <w:snapToGrid w:val="0"/>
        <w:spacing w:line="560" w:lineRule="atLeast"/>
        <w:ind w:firstLine="570"/>
        <w:rPr>
          <w:rFonts w:eastAsia="黑体"/>
          <w:sz w:val="28"/>
          <w:szCs w:val="28"/>
        </w:rPr>
      </w:pPr>
      <w:r>
        <w:rPr>
          <w:rFonts w:hint="eastAsia" w:eastAsia="黑体"/>
          <w:sz w:val="28"/>
          <w:szCs w:val="28"/>
        </w:rPr>
        <w:t>第九条  验收</w:t>
      </w:r>
    </w:p>
    <w:p>
      <w:pPr>
        <w:snapToGrid w:val="0"/>
        <w:spacing w:line="560" w:lineRule="atLeast"/>
        <w:ind w:firstLine="570"/>
        <w:rPr>
          <w:sz w:val="28"/>
          <w:szCs w:val="28"/>
        </w:rPr>
      </w:pPr>
      <w:r>
        <w:rPr>
          <w:rFonts w:hint="eastAsia"/>
          <w:sz w:val="28"/>
          <w:szCs w:val="28"/>
        </w:rPr>
        <w:t>1. 双方确定，乙方许可甲方实施本项专利、技术秘密，按以下标准和方式验收：</w:t>
      </w:r>
    </w:p>
    <w:p>
      <w:pPr>
        <w:snapToGrid w:val="0"/>
        <w:spacing w:line="560" w:lineRule="atLeast"/>
        <w:rPr>
          <w:rFonts w:hint="eastAsia"/>
          <w:sz w:val="28"/>
          <w:szCs w:val="28"/>
          <w:u w:val="single"/>
        </w:rPr>
      </w:pPr>
      <w:r>
        <w:rPr>
          <w:rFonts w:hint="eastAsia"/>
          <w:sz w:val="28"/>
          <w:szCs w:val="28"/>
        </w:rPr>
        <w:t xml:space="preserve">   （1）</w:t>
      </w:r>
      <w:r>
        <w:rPr>
          <w:rFonts w:hint="eastAsia" w:ascii="宋体" w:hAnsi="宋体"/>
          <w:bCs/>
          <w:kern w:val="0"/>
          <w:sz w:val="28"/>
          <w:szCs w:val="28"/>
        </w:rPr>
        <w:t>验收内容：</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（2）</w:t>
      </w:r>
      <w:r>
        <w:rPr>
          <w:rFonts w:hint="eastAsia" w:ascii="宋体" w:hAnsi="宋体"/>
          <w:bCs/>
          <w:kern w:val="0"/>
          <w:sz w:val="28"/>
          <w:szCs w:val="28"/>
        </w:rPr>
        <w:t>验收</w:t>
      </w:r>
      <w:r>
        <w:rPr>
          <w:rFonts w:hint="eastAsia" w:ascii="宋体" w:hAnsi="宋体"/>
          <w:bCs/>
          <w:kern w:val="0"/>
          <w:sz w:val="28"/>
          <w:szCs w:val="28"/>
          <w:lang w:eastAsia="zh-TW"/>
        </w:rPr>
        <w:t>方法</w:t>
      </w:r>
      <w:r>
        <w:rPr>
          <w:rFonts w:hint="eastAsia" w:ascii="宋体" w:hAnsi="宋体"/>
          <w:bCs/>
          <w:kern w:val="0"/>
          <w:sz w:val="28"/>
          <w:szCs w:val="28"/>
        </w:rPr>
        <w:t>：</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（3）</w:t>
      </w:r>
      <w:r>
        <w:rPr>
          <w:rFonts w:hint="eastAsia" w:ascii="宋体" w:hAnsi="宋体"/>
          <w:bCs/>
          <w:kern w:val="0"/>
          <w:sz w:val="28"/>
          <w:szCs w:val="28"/>
        </w:rPr>
        <w:t>验收标准：</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（4）</w:t>
      </w:r>
      <w:r>
        <w:rPr>
          <w:rFonts w:hint="eastAsia" w:ascii="宋体" w:hAnsi="宋体"/>
          <w:bCs/>
          <w:kern w:val="0"/>
          <w:sz w:val="28"/>
          <w:szCs w:val="28"/>
        </w:rPr>
        <w:t>验收时间：</w:t>
      </w:r>
      <w:r>
        <w:rPr>
          <w:rFonts w:hint="eastAsia"/>
          <w:sz w:val="28"/>
          <w:szCs w:val="28"/>
          <w:u w:val="single"/>
        </w:rPr>
        <w:t xml:space="preserve">                                      </w:t>
      </w:r>
      <w:r>
        <w:rPr>
          <w:rFonts w:hint="eastAsia"/>
          <w:sz w:val="28"/>
          <w:szCs w:val="28"/>
        </w:rPr>
        <w:t>。</w:t>
      </w:r>
    </w:p>
    <w:p>
      <w:pPr>
        <w:tabs>
          <w:tab w:val="left" w:pos="9072"/>
        </w:tabs>
        <w:autoSpaceDE w:val="0"/>
        <w:autoSpaceDN w:val="0"/>
        <w:adjustRightInd w:val="0"/>
        <w:snapToGrid w:val="0"/>
        <w:spacing w:line="560" w:lineRule="atLeast"/>
        <w:ind w:firstLine="560" w:firstLineChars="200"/>
        <w:jc w:val="left"/>
        <w:rPr>
          <w:rFonts w:ascii="宋体" w:hAnsi="宋体"/>
          <w:bCs/>
          <w:kern w:val="0"/>
          <w:sz w:val="28"/>
          <w:szCs w:val="28"/>
        </w:rPr>
      </w:pPr>
      <w:r>
        <w:rPr>
          <w:rFonts w:hint="eastAsia" w:ascii="宋体" w:hAnsi="宋体"/>
          <w:sz w:val="28"/>
          <w:szCs w:val="28"/>
        </w:rPr>
        <w:t>2．</w:t>
      </w:r>
      <w:r>
        <w:rPr>
          <w:rFonts w:ascii="宋体" w:hAnsi="宋体"/>
          <w:sz w:val="28"/>
          <w:szCs w:val="28"/>
        </w:rPr>
        <w:t>验收合格后，双方应签署验收合格报告。</w:t>
      </w:r>
    </w:p>
    <w:p>
      <w:pPr>
        <w:tabs>
          <w:tab w:val="left" w:pos="9072"/>
        </w:tabs>
        <w:autoSpaceDE w:val="0"/>
        <w:autoSpaceDN w:val="0"/>
        <w:adjustRightInd w:val="0"/>
        <w:snapToGrid w:val="0"/>
        <w:spacing w:line="560" w:lineRule="atLeast"/>
        <w:ind w:firstLine="560" w:firstLineChars="200"/>
        <w:rPr>
          <w:rFonts w:ascii="宋体" w:hAnsi="宋体"/>
          <w:bCs/>
          <w:kern w:val="0"/>
          <w:sz w:val="28"/>
          <w:szCs w:val="28"/>
        </w:rPr>
      </w:pPr>
      <w:r>
        <w:rPr>
          <w:rFonts w:hint="eastAsia" w:ascii="宋体" w:hAnsi="宋体"/>
          <w:bCs/>
          <w:kern w:val="0"/>
          <w:sz w:val="28"/>
          <w:szCs w:val="28"/>
        </w:rPr>
        <w:t>3. 因甲方原因未验收或验收未合格的，甲方负责改进，乙方配合；改进后再考核，如仍不能合格的，视同验收合格。</w:t>
      </w:r>
    </w:p>
    <w:p>
      <w:pPr>
        <w:tabs>
          <w:tab w:val="left" w:pos="9072"/>
        </w:tabs>
        <w:autoSpaceDE w:val="0"/>
        <w:autoSpaceDN w:val="0"/>
        <w:adjustRightInd w:val="0"/>
        <w:snapToGrid w:val="0"/>
        <w:spacing w:line="560" w:lineRule="atLeast"/>
        <w:ind w:firstLine="560" w:firstLineChars="200"/>
        <w:rPr>
          <w:rFonts w:hint="eastAsia" w:ascii="宋体" w:hAnsi="宋体"/>
          <w:sz w:val="28"/>
          <w:szCs w:val="28"/>
        </w:rPr>
      </w:pPr>
      <w:r>
        <w:rPr>
          <w:rFonts w:hint="eastAsia" w:ascii="宋体" w:hAnsi="宋体"/>
          <w:sz w:val="28"/>
          <w:szCs w:val="28"/>
        </w:rPr>
        <w:t>4. 甲方违反合同约定，不按乙方指定的设备、原料、辅料、添加剂等进行采购，致使合同产品不合格的，应视同验收合格。</w:t>
      </w:r>
    </w:p>
    <w:p>
      <w:pPr>
        <w:tabs>
          <w:tab w:val="left" w:pos="9072"/>
        </w:tabs>
        <w:autoSpaceDE w:val="0"/>
        <w:autoSpaceDN w:val="0"/>
        <w:adjustRightInd w:val="0"/>
        <w:snapToGrid w:val="0"/>
        <w:spacing w:line="560" w:lineRule="atLeast"/>
        <w:ind w:firstLine="560" w:firstLineChars="200"/>
        <w:rPr>
          <w:rFonts w:ascii="宋体" w:hAnsi="宋体"/>
          <w:bCs/>
          <w:kern w:val="0"/>
          <w:sz w:val="28"/>
          <w:szCs w:val="28"/>
        </w:rPr>
      </w:pPr>
      <w:r>
        <w:rPr>
          <w:rFonts w:hint="eastAsia" w:ascii="宋体" w:hAnsi="宋体"/>
          <w:bCs/>
          <w:kern w:val="0"/>
          <w:sz w:val="28"/>
          <w:szCs w:val="28"/>
        </w:rPr>
        <w:t>5. 因乙方原因未验收或验收未合格的，乙方负责改进，甲方配合；改进后再考核，如仍不能合格的，乙方应承担相应的违约责任。</w:t>
      </w:r>
    </w:p>
    <w:p>
      <w:pPr>
        <w:snapToGrid w:val="0"/>
        <w:spacing w:line="560" w:lineRule="atLeast"/>
        <w:rPr>
          <w:sz w:val="28"/>
          <w:szCs w:val="28"/>
        </w:rPr>
      </w:pPr>
      <w:r>
        <w:rPr>
          <w:rFonts w:hint="eastAsia" w:eastAsia="黑体"/>
          <w:sz w:val="28"/>
          <w:szCs w:val="28"/>
        </w:rPr>
        <w:t xml:space="preserve">    第十条  </w:t>
      </w:r>
      <w:r>
        <w:rPr>
          <w:rFonts w:hint="eastAsia"/>
          <w:sz w:val="28"/>
          <w:szCs w:val="28"/>
        </w:rPr>
        <w:t>甲方向乙方支付实施本项专利、技术秘密的使用费及支付方式为：</w:t>
      </w:r>
    </w:p>
    <w:p>
      <w:pPr>
        <w:snapToGrid w:val="0"/>
        <w:spacing w:line="560" w:lineRule="atLeast"/>
        <w:rPr>
          <w:rFonts w:ascii="宋体" w:hAnsi="宋体"/>
          <w:bCs/>
          <w:kern w:val="0"/>
          <w:sz w:val="28"/>
          <w:szCs w:val="28"/>
        </w:rPr>
      </w:pPr>
      <w:r>
        <w:rPr>
          <w:rFonts w:hint="eastAsia"/>
          <w:sz w:val="28"/>
          <w:szCs w:val="28"/>
        </w:rPr>
        <w:t xml:space="preserve">    </w:t>
      </w:r>
      <w:r>
        <w:rPr>
          <w:rFonts w:hint="eastAsia"/>
          <w:color w:val="FF6600"/>
          <w:sz w:val="28"/>
          <w:szCs w:val="28"/>
        </w:rPr>
        <w:t xml:space="preserve"> </w:t>
      </w:r>
      <w:r>
        <w:rPr>
          <w:rFonts w:hint="eastAsia"/>
          <w:sz w:val="28"/>
          <w:szCs w:val="28"/>
        </w:rPr>
        <w:t>1．</w:t>
      </w:r>
      <w:r>
        <w:rPr>
          <w:rFonts w:hint="eastAsia" w:ascii="宋体" w:hAnsi="宋体"/>
          <w:bCs/>
          <w:kern w:val="0"/>
          <w:sz w:val="28"/>
          <w:szCs w:val="28"/>
        </w:rPr>
        <w:t>专利、技术秘密使用费：</w:t>
      </w:r>
      <w:r>
        <w:rPr>
          <w:rFonts w:hint="eastAsia" w:ascii="宋体" w:hAnsi="宋体"/>
          <w:bCs/>
          <w:kern w:val="0"/>
          <w:sz w:val="28"/>
          <w:szCs w:val="28"/>
          <w:u w:val="single"/>
        </w:rPr>
        <w:t xml:space="preserve">               </w:t>
      </w:r>
      <w:r>
        <w:rPr>
          <w:rFonts w:hint="eastAsia" w:ascii="宋体" w:hAnsi="宋体"/>
          <w:bCs/>
          <w:kern w:val="0"/>
          <w:sz w:val="28"/>
          <w:szCs w:val="28"/>
        </w:rPr>
        <w:t>万元；</w:t>
      </w:r>
    </w:p>
    <w:p>
      <w:pPr>
        <w:tabs>
          <w:tab w:val="left" w:pos="556"/>
        </w:tabs>
        <w:autoSpaceDE w:val="0"/>
        <w:autoSpaceDN w:val="0"/>
        <w:adjustRightInd w:val="0"/>
        <w:snapToGrid w:val="0"/>
        <w:spacing w:line="560" w:lineRule="atLeast"/>
        <w:ind w:firstLine="560" w:firstLineChars="200"/>
        <w:rPr>
          <w:rFonts w:ascii="宋体" w:hAnsi="宋体"/>
          <w:bCs/>
          <w:kern w:val="0"/>
          <w:sz w:val="28"/>
          <w:szCs w:val="28"/>
        </w:rPr>
      </w:pPr>
      <w:r>
        <w:rPr>
          <w:rFonts w:hint="eastAsia" w:ascii="宋体" w:hAnsi="宋体"/>
          <w:bCs/>
          <w:kern w:val="0"/>
          <w:sz w:val="28"/>
          <w:szCs w:val="28"/>
        </w:rPr>
        <w:t>技术入门费：</w:t>
      </w:r>
      <w:r>
        <w:rPr>
          <w:rFonts w:hint="eastAsia" w:ascii="宋体" w:hAnsi="宋体"/>
          <w:bCs/>
          <w:kern w:val="0"/>
          <w:sz w:val="28"/>
          <w:szCs w:val="28"/>
          <w:u w:val="single"/>
        </w:rPr>
        <w:t xml:space="preserve">             </w:t>
      </w:r>
      <w:r>
        <w:rPr>
          <w:rFonts w:hint="eastAsia" w:ascii="宋体" w:hAnsi="宋体"/>
          <w:bCs/>
          <w:kern w:val="0"/>
          <w:sz w:val="28"/>
          <w:szCs w:val="28"/>
        </w:rPr>
        <w:t>万元；</w:t>
      </w:r>
    </w:p>
    <w:p>
      <w:pPr>
        <w:tabs>
          <w:tab w:val="left" w:pos="556"/>
        </w:tabs>
        <w:autoSpaceDE w:val="0"/>
        <w:autoSpaceDN w:val="0"/>
        <w:adjustRightInd w:val="0"/>
        <w:snapToGrid w:val="0"/>
        <w:spacing w:line="560" w:lineRule="atLeast"/>
        <w:ind w:firstLine="560" w:firstLineChars="200"/>
        <w:rPr>
          <w:rFonts w:ascii="宋体" w:hAnsi="宋体"/>
          <w:bCs/>
          <w:kern w:val="0"/>
          <w:sz w:val="28"/>
          <w:szCs w:val="28"/>
        </w:rPr>
      </w:pPr>
      <w:r>
        <w:rPr>
          <w:rFonts w:hint="eastAsia" w:ascii="宋体" w:hAnsi="宋体"/>
          <w:bCs/>
          <w:kern w:val="0"/>
          <w:sz w:val="28"/>
          <w:szCs w:val="28"/>
        </w:rPr>
        <w:t>技术提成费：</w:t>
      </w:r>
      <w:r>
        <w:rPr>
          <w:rFonts w:hint="eastAsia" w:ascii="宋体" w:hAnsi="宋体"/>
          <w:bCs/>
          <w:kern w:val="0"/>
          <w:sz w:val="28"/>
          <w:szCs w:val="28"/>
          <w:u w:val="single"/>
        </w:rPr>
        <w:t xml:space="preserve">             </w:t>
      </w:r>
      <w:r>
        <w:rPr>
          <w:rFonts w:hint="eastAsia" w:ascii="宋体" w:hAnsi="宋体"/>
          <w:bCs/>
          <w:kern w:val="0"/>
          <w:sz w:val="28"/>
          <w:szCs w:val="28"/>
        </w:rPr>
        <w:t>万元/（可按照年销售额、年销售利润、年产量或年装置产能等方式提成，按照双方约定值填写）；</w:t>
      </w:r>
    </w:p>
    <w:p>
      <w:pPr>
        <w:tabs>
          <w:tab w:val="left" w:pos="556"/>
        </w:tabs>
        <w:autoSpaceDE w:val="0"/>
        <w:autoSpaceDN w:val="0"/>
        <w:adjustRightInd w:val="0"/>
        <w:snapToGrid w:val="0"/>
        <w:spacing w:line="560" w:lineRule="atLeast"/>
        <w:ind w:firstLine="560" w:firstLineChars="200"/>
        <w:rPr>
          <w:rFonts w:ascii="宋体" w:hAnsi="宋体"/>
          <w:bCs/>
          <w:kern w:val="0"/>
          <w:sz w:val="28"/>
          <w:szCs w:val="28"/>
        </w:rPr>
      </w:pPr>
      <w:r>
        <w:rPr>
          <w:rFonts w:hint="eastAsia" w:ascii="宋体" w:hAnsi="宋体"/>
          <w:bCs/>
          <w:kern w:val="0"/>
          <w:sz w:val="28"/>
          <w:szCs w:val="28"/>
        </w:rPr>
        <w:t>工艺包编制费、技术文件、技术资料费：</w:t>
      </w:r>
      <w:r>
        <w:rPr>
          <w:rFonts w:hint="eastAsia" w:ascii="宋体" w:hAnsi="宋体"/>
          <w:bCs/>
          <w:kern w:val="0"/>
          <w:sz w:val="28"/>
          <w:szCs w:val="28"/>
          <w:u w:val="single"/>
        </w:rPr>
        <w:t xml:space="preserve">           </w:t>
      </w:r>
      <w:r>
        <w:rPr>
          <w:rFonts w:hint="eastAsia" w:ascii="宋体" w:hAnsi="宋体"/>
          <w:bCs/>
          <w:kern w:val="0"/>
          <w:sz w:val="28"/>
          <w:szCs w:val="28"/>
        </w:rPr>
        <w:t>万元；</w:t>
      </w:r>
    </w:p>
    <w:p>
      <w:pPr>
        <w:tabs>
          <w:tab w:val="left" w:pos="556"/>
        </w:tabs>
        <w:autoSpaceDE w:val="0"/>
        <w:autoSpaceDN w:val="0"/>
        <w:adjustRightInd w:val="0"/>
        <w:snapToGrid w:val="0"/>
        <w:spacing w:line="560" w:lineRule="atLeast"/>
        <w:ind w:firstLine="560" w:firstLineChars="200"/>
        <w:rPr>
          <w:rFonts w:ascii="宋体" w:hAnsi="宋体"/>
          <w:bCs/>
          <w:kern w:val="0"/>
          <w:sz w:val="28"/>
          <w:szCs w:val="28"/>
        </w:rPr>
      </w:pPr>
      <w:r>
        <w:rPr>
          <w:rFonts w:hint="eastAsia" w:ascii="宋体" w:hAnsi="宋体"/>
          <w:bCs/>
          <w:kern w:val="0"/>
          <w:sz w:val="28"/>
          <w:szCs w:val="28"/>
        </w:rPr>
        <w:t>技术服务费：</w:t>
      </w:r>
      <w:r>
        <w:rPr>
          <w:rFonts w:hint="eastAsia" w:ascii="宋体" w:hAnsi="宋体"/>
          <w:bCs/>
          <w:kern w:val="0"/>
          <w:sz w:val="28"/>
          <w:szCs w:val="28"/>
          <w:u w:val="single"/>
        </w:rPr>
        <w:t xml:space="preserve">            </w:t>
      </w:r>
      <w:r>
        <w:rPr>
          <w:rFonts w:hint="eastAsia" w:ascii="宋体" w:hAnsi="宋体"/>
          <w:bCs/>
          <w:kern w:val="0"/>
          <w:sz w:val="28"/>
          <w:szCs w:val="28"/>
        </w:rPr>
        <w:t>万元；</w:t>
      </w:r>
    </w:p>
    <w:p>
      <w:pPr>
        <w:tabs>
          <w:tab w:val="left" w:pos="556"/>
        </w:tabs>
        <w:autoSpaceDE w:val="0"/>
        <w:autoSpaceDN w:val="0"/>
        <w:adjustRightInd w:val="0"/>
        <w:snapToGrid w:val="0"/>
        <w:spacing w:line="560" w:lineRule="atLeast"/>
        <w:ind w:firstLine="560" w:firstLineChars="200"/>
        <w:rPr>
          <w:rFonts w:ascii="宋体" w:hAnsi="宋体"/>
          <w:bCs/>
          <w:kern w:val="0"/>
          <w:sz w:val="28"/>
          <w:szCs w:val="28"/>
        </w:rPr>
      </w:pPr>
      <w:r>
        <w:rPr>
          <w:rFonts w:hint="eastAsia" w:ascii="宋体" w:hAnsi="宋体"/>
          <w:bCs/>
          <w:kern w:val="0"/>
          <w:sz w:val="28"/>
          <w:szCs w:val="28"/>
        </w:rPr>
        <w:t>技术培训费:</w:t>
      </w:r>
      <w:r>
        <w:rPr>
          <w:rFonts w:hint="eastAsia" w:ascii="宋体" w:hAnsi="宋体"/>
          <w:bCs/>
          <w:kern w:val="0"/>
          <w:sz w:val="28"/>
          <w:szCs w:val="28"/>
          <w:u w:val="single"/>
        </w:rPr>
        <w:t xml:space="preserve">            </w:t>
      </w:r>
      <w:r>
        <w:rPr>
          <w:rFonts w:hint="eastAsia" w:ascii="宋体" w:hAnsi="宋体"/>
          <w:bCs/>
          <w:kern w:val="0"/>
          <w:sz w:val="28"/>
          <w:szCs w:val="28"/>
        </w:rPr>
        <w:t>万元；</w:t>
      </w:r>
    </w:p>
    <w:p>
      <w:pPr>
        <w:tabs>
          <w:tab w:val="left" w:pos="556"/>
        </w:tabs>
        <w:autoSpaceDE w:val="0"/>
        <w:autoSpaceDN w:val="0"/>
        <w:adjustRightInd w:val="0"/>
        <w:snapToGrid w:val="0"/>
        <w:spacing w:line="560" w:lineRule="atLeast"/>
        <w:ind w:firstLine="560" w:firstLineChars="200"/>
        <w:rPr>
          <w:rFonts w:ascii="宋体" w:hAnsi="宋体"/>
          <w:bCs/>
          <w:kern w:val="0"/>
          <w:sz w:val="28"/>
          <w:szCs w:val="28"/>
        </w:rPr>
      </w:pPr>
      <w:r>
        <w:rPr>
          <w:rFonts w:hint="eastAsia" w:ascii="宋体" w:hAnsi="宋体"/>
          <w:bCs/>
          <w:kern w:val="0"/>
          <w:sz w:val="28"/>
          <w:szCs w:val="28"/>
        </w:rPr>
        <w:t>其它：</w:t>
      </w:r>
      <w:r>
        <w:rPr>
          <w:rFonts w:hint="eastAsia" w:ascii="宋体" w:hAnsi="宋体"/>
          <w:bCs/>
          <w:kern w:val="0"/>
          <w:sz w:val="28"/>
          <w:szCs w:val="28"/>
          <w:u w:val="single"/>
        </w:rPr>
        <w:t xml:space="preserve">            </w:t>
      </w:r>
      <w:r>
        <w:rPr>
          <w:rFonts w:hint="eastAsia" w:ascii="宋体" w:hAnsi="宋体"/>
          <w:bCs/>
          <w:kern w:val="0"/>
          <w:sz w:val="28"/>
          <w:szCs w:val="28"/>
        </w:rPr>
        <w:t>万元。</w:t>
      </w:r>
    </w:p>
    <w:p>
      <w:pPr>
        <w:snapToGrid w:val="0"/>
        <w:spacing w:line="560" w:lineRule="atLeast"/>
        <w:rPr>
          <w:sz w:val="28"/>
          <w:szCs w:val="28"/>
        </w:rPr>
      </w:pPr>
      <w:r>
        <w:rPr>
          <w:rFonts w:hint="eastAsia"/>
          <w:sz w:val="28"/>
          <w:szCs w:val="28"/>
        </w:rPr>
        <w:t xml:space="preserve">     2．许可实施使用费由甲方</w:t>
      </w:r>
      <w:r>
        <w:rPr>
          <w:rFonts w:hint="eastAsia"/>
          <w:sz w:val="28"/>
          <w:szCs w:val="28"/>
          <w:u w:val="single"/>
        </w:rPr>
        <w:t xml:space="preserve">           </w:t>
      </w:r>
      <w:r>
        <w:rPr>
          <w:rFonts w:hint="eastAsia"/>
          <w:sz w:val="28"/>
          <w:szCs w:val="28"/>
        </w:rPr>
        <w:t xml:space="preserve">（一次、分期或提成）支付乙方。   </w:t>
      </w:r>
    </w:p>
    <w:p>
      <w:pPr>
        <w:snapToGrid w:val="0"/>
        <w:spacing w:line="560" w:lineRule="atLeast"/>
        <w:rPr>
          <w:sz w:val="28"/>
          <w:szCs w:val="28"/>
        </w:rPr>
      </w:pPr>
      <w:r>
        <w:rPr>
          <w:rFonts w:hint="eastAsia"/>
          <w:sz w:val="28"/>
          <w:szCs w:val="28"/>
        </w:rPr>
        <w:t xml:space="preserve">     具体支付方式和时间如下：</w:t>
      </w:r>
    </w:p>
    <w:p>
      <w:pPr>
        <w:snapToGrid w:val="0"/>
        <w:spacing w:line="560" w:lineRule="atLeast"/>
        <w:ind w:firstLine="560" w:firstLineChars="200"/>
        <w:rPr>
          <w:sz w:val="28"/>
          <w:szCs w:val="28"/>
          <w:u w:val="single"/>
        </w:rPr>
      </w:pPr>
      <w:r>
        <w:rPr>
          <w:rFonts w:hint="eastAsia"/>
          <w:sz w:val="28"/>
          <w:szCs w:val="28"/>
          <w:u w:val="single"/>
        </w:rPr>
        <w:t xml:space="preserve">                                                      </w:t>
      </w:r>
    </w:p>
    <w:p>
      <w:pPr>
        <w:snapToGrid w:val="0"/>
        <w:spacing w:line="560" w:lineRule="atLeast"/>
        <w:rPr>
          <w:rFonts w:hint="eastAsia"/>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乙方开户银行名称、地址和帐号为：</w:t>
      </w:r>
    </w:p>
    <w:p>
      <w:pPr>
        <w:snapToGrid w:val="0"/>
        <w:spacing w:line="560" w:lineRule="atLeast"/>
        <w:rPr>
          <w:sz w:val="28"/>
          <w:szCs w:val="28"/>
          <w:u w:val="single"/>
        </w:rPr>
      </w:pPr>
      <w:r>
        <w:rPr>
          <w:rFonts w:hint="eastAsia"/>
          <w:sz w:val="28"/>
          <w:szCs w:val="28"/>
        </w:rPr>
        <w:t xml:space="preserve">     开户银行：</w:t>
      </w:r>
      <w:r>
        <w:rPr>
          <w:rFonts w:hint="eastAsia"/>
          <w:sz w:val="28"/>
          <w:szCs w:val="28"/>
          <w:u w:val="single"/>
        </w:rPr>
        <w:t xml:space="preserve">                                           </w:t>
      </w:r>
      <w:r>
        <w:rPr>
          <w:rFonts w:hint="eastAsia"/>
          <w:sz w:val="28"/>
          <w:szCs w:val="28"/>
        </w:rPr>
        <w:t>；</w:t>
      </w:r>
    </w:p>
    <w:p>
      <w:pPr>
        <w:snapToGrid w:val="0"/>
        <w:spacing w:line="560" w:lineRule="atLeast"/>
        <w:rPr>
          <w:sz w:val="28"/>
          <w:szCs w:val="28"/>
          <w:u w:val="single"/>
        </w:rPr>
      </w:pPr>
      <w:r>
        <w:rPr>
          <w:rFonts w:hint="eastAsia"/>
          <w:sz w:val="28"/>
          <w:szCs w:val="28"/>
        </w:rPr>
        <w:t xml:space="preserve">     地址：</w:t>
      </w:r>
      <w:r>
        <w:rPr>
          <w:rFonts w:hint="eastAsia"/>
          <w:sz w:val="28"/>
          <w:szCs w:val="28"/>
          <w:u w:val="single"/>
        </w:rPr>
        <w:t xml:space="preserve">                                               </w:t>
      </w:r>
      <w:r>
        <w:rPr>
          <w:rFonts w:hint="eastAsia"/>
          <w:sz w:val="28"/>
          <w:szCs w:val="28"/>
        </w:rPr>
        <w:t>；</w:t>
      </w:r>
    </w:p>
    <w:p>
      <w:pPr>
        <w:snapToGrid w:val="0"/>
        <w:spacing w:line="560" w:lineRule="atLeast"/>
        <w:rPr>
          <w:sz w:val="28"/>
          <w:szCs w:val="28"/>
          <w:u w:val="single"/>
        </w:rPr>
      </w:pPr>
      <w:r>
        <w:rPr>
          <w:rFonts w:hint="eastAsia"/>
          <w:sz w:val="28"/>
          <w:szCs w:val="28"/>
        </w:rPr>
        <w:t xml:space="preserve">     帐号：</w:t>
      </w:r>
      <w:r>
        <w:rPr>
          <w:rFonts w:hint="eastAsia"/>
          <w:sz w:val="28"/>
          <w:szCs w:val="28"/>
          <w:u w:val="single"/>
        </w:rPr>
        <w:t xml:space="preserve">                                               </w:t>
      </w:r>
      <w:r>
        <w:rPr>
          <w:rFonts w:hint="eastAsia"/>
          <w:sz w:val="28"/>
          <w:szCs w:val="28"/>
        </w:rPr>
        <w:t>。</w:t>
      </w:r>
    </w:p>
    <w:p>
      <w:pPr>
        <w:snapToGrid w:val="0"/>
        <w:spacing w:line="560" w:lineRule="atLeast"/>
        <w:rPr>
          <w:sz w:val="28"/>
          <w:szCs w:val="28"/>
          <w:u w:val="single"/>
        </w:rPr>
      </w:pPr>
      <w:r>
        <w:rPr>
          <w:rFonts w:hint="eastAsia"/>
          <w:sz w:val="28"/>
          <w:szCs w:val="28"/>
        </w:rPr>
        <w:t xml:space="preserve">     3．双方确定，甲方以实施专利、技术秘密产生的利益提成支付乙方许可使用费的，乙方有权以</w:t>
      </w: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方式查阅甲方有关的会计帐目。</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 第十一条  </w:t>
      </w:r>
      <w:r>
        <w:rPr>
          <w:rFonts w:hint="eastAsia"/>
          <w:sz w:val="28"/>
          <w:szCs w:val="28"/>
        </w:rPr>
        <w:t>乙方应当保证其专利权和技术秘密不侵犯任何第三方的合法权益，如发生第三方指控甲方侵犯专利权的，乙方应当</w:t>
      </w:r>
      <w:r>
        <w:rPr>
          <w:rFonts w:hint="eastAsia" w:ascii="宋体" w:hAnsi="宋体"/>
          <w:sz w:val="28"/>
          <w:szCs w:val="28"/>
        </w:rPr>
        <w:t>承担相应法律责任，甲方有责任协助；</w:t>
      </w:r>
      <w:r>
        <w:rPr>
          <w:sz w:val="28"/>
          <w:szCs w:val="28"/>
        </w:rPr>
        <w:t xml:space="preserve"> </w:t>
      </w:r>
    </w:p>
    <w:p>
      <w:pPr>
        <w:snapToGrid w:val="0"/>
        <w:spacing w:line="560" w:lineRule="atLeast"/>
        <w:ind w:firstLine="546" w:firstLineChars="195"/>
        <w:rPr>
          <w:rFonts w:ascii="宋体" w:hAnsi="宋体"/>
          <w:sz w:val="28"/>
          <w:szCs w:val="28"/>
        </w:rPr>
      </w:pPr>
      <w:r>
        <w:rPr>
          <w:rFonts w:hint="eastAsia" w:ascii="宋体" w:hAnsi="宋体"/>
          <w:sz w:val="28"/>
          <w:szCs w:val="28"/>
        </w:rPr>
        <w:t>甲方发现第三方侵犯乙方的知识产权时，应及时通知乙方，由乙方与侵权方进行交涉，或负责向管理机关提出请求或向人民法院提起诉讼，甲方有责任协助乙方开展上述活动。</w:t>
      </w:r>
    </w:p>
    <w:p>
      <w:pPr>
        <w:tabs>
          <w:tab w:val="left" w:pos="540"/>
        </w:tabs>
        <w:snapToGrid w:val="0"/>
        <w:spacing w:line="560" w:lineRule="atLeast"/>
        <w:rPr>
          <w:sz w:val="28"/>
          <w:szCs w:val="28"/>
        </w:rPr>
      </w:pPr>
      <w:r>
        <w:rPr>
          <w:rFonts w:hint="eastAsia"/>
          <w:sz w:val="28"/>
          <w:szCs w:val="28"/>
        </w:rPr>
        <w:t xml:space="preserve">   </w:t>
      </w:r>
      <w:r>
        <w:rPr>
          <w:rFonts w:hint="eastAsia" w:eastAsia="黑体"/>
          <w:sz w:val="28"/>
          <w:szCs w:val="28"/>
        </w:rPr>
        <w:t xml:space="preserve"> 第十二条  </w:t>
      </w:r>
      <w:r>
        <w:rPr>
          <w:rFonts w:hint="eastAsia"/>
          <w:sz w:val="28"/>
          <w:szCs w:val="28"/>
        </w:rPr>
        <w:t>乙方应当在本合同有效期内维持本项专利权的有效性。如由于乙方过错致使本项专利权终止的，乙方应当按本合同第十七条的约定，支付甲方违约金或赔偿损失。</w:t>
      </w:r>
    </w:p>
    <w:p>
      <w:pPr>
        <w:tabs>
          <w:tab w:val="left" w:pos="540"/>
        </w:tabs>
        <w:snapToGrid w:val="0"/>
        <w:spacing w:line="560" w:lineRule="atLeast"/>
        <w:rPr>
          <w:sz w:val="28"/>
          <w:szCs w:val="28"/>
        </w:rPr>
      </w:pPr>
      <w:r>
        <w:rPr>
          <w:rFonts w:hint="eastAsia"/>
          <w:sz w:val="28"/>
          <w:szCs w:val="28"/>
        </w:rPr>
        <w:t xml:space="preserve">    本项专利权被国家专利行政主管机关宣布无效的，甲方已支付乙方的使用费，不再返还；未支付的专利使用费，不再支付。</w:t>
      </w:r>
    </w:p>
    <w:p>
      <w:pPr>
        <w:snapToGrid w:val="0"/>
        <w:spacing w:line="560" w:lineRule="atLeast"/>
        <w:ind w:firstLine="570"/>
        <w:rPr>
          <w:sz w:val="28"/>
          <w:szCs w:val="28"/>
        </w:rPr>
      </w:pPr>
      <w:r>
        <w:rPr>
          <w:rFonts w:hint="eastAsia" w:eastAsia="黑体"/>
          <w:sz w:val="28"/>
          <w:szCs w:val="28"/>
        </w:rPr>
        <w:t xml:space="preserve">第十三条  </w:t>
      </w:r>
      <w:r>
        <w:rPr>
          <w:rFonts w:hint="eastAsia"/>
          <w:sz w:val="28"/>
          <w:szCs w:val="28"/>
        </w:rPr>
        <w:t>甲方应当在本合同生效后</w:t>
      </w:r>
      <w:r>
        <w:rPr>
          <w:rFonts w:hint="eastAsia"/>
          <w:sz w:val="28"/>
          <w:szCs w:val="28"/>
          <w:u w:val="single"/>
        </w:rPr>
        <w:t xml:space="preserve">        </w:t>
      </w:r>
      <w:r>
        <w:rPr>
          <w:rFonts w:hint="eastAsia"/>
          <w:sz w:val="28"/>
          <w:szCs w:val="28"/>
        </w:rPr>
        <w:t>日内开始实施本项专利、技术秘密；逾期未实施的，应当及时通知乙方并予以正当解释，征得乙方认可。甲方逾期</w:t>
      </w:r>
      <w:r>
        <w:rPr>
          <w:rFonts w:hint="eastAsia"/>
          <w:sz w:val="28"/>
          <w:szCs w:val="28"/>
          <w:u w:val="single"/>
        </w:rPr>
        <w:t xml:space="preserve">       </w:t>
      </w:r>
      <w:r>
        <w:rPr>
          <w:rFonts w:hint="eastAsia"/>
          <w:sz w:val="28"/>
          <w:szCs w:val="28"/>
        </w:rPr>
        <w:t>日未实施本项专利、技术秘密且未予解释，</w:t>
      </w:r>
      <w:r>
        <w:rPr>
          <w:rFonts w:hint="eastAsia" w:ascii="宋体" w:hAnsi="宋体"/>
          <w:sz w:val="28"/>
          <w:szCs w:val="28"/>
        </w:rPr>
        <w:t>或虽经解释但没有合理理由，</w:t>
      </w:r>
      <w:r>
        <w:rPr>
          <w:rFonts w:hint="eastAsia"/>
          <w:sz w:val="28"/>
          <w:szCs w:val="28"/>
        </w:rPr>
        <w:t>影响乙方技术实施许可提成收益的，乙方</w:t>
      </w:r>
      <w:r>
        <w:rPr>
          <w:rFonts w:hint="eastAsia" w:ascii="宋体" w:hAnsi="宋体"/>
          <w:sz w:val="28"/>
          <w:szCs w:val="28"/>
        </w:rPr>
        <w:t>有权解除合同，</w:t>
      </w:r>
      <w:r>
        <w:rPr>
          <w:rFonts w:hint="eastAsia"/>
          <w:sz w:val="28"/>
          <w:szCs w:val="28"/>
        </w:rPr>
        <w:t>要求甲方支付违约金或赔偿损失。</w:t>
      </w:r>
      <w:r>
        <w:rPr>
          <w:rFonts w:hint="eastAsia" w:ascii="宋体" w:hAnsi="宋体"/>
          <w:sz w:val="28"/>
          <w:szCs w:val="28"/>
        </w:rPr>
        <w:t>甲方应退还乙方全部技术资料，已付合同款不予退还，且</w:t>
      </w:r>
      <w:r>
        <w:rPr>
          <w:rFonts w:hint="eastAsia" w:ascii="宋体" w:hAnsi="宋体"/>
          <w:bCs/>
          <w:kern w:val="0"/>
          <w:sz w:val="28"/>
          <w:szCs w:val="28"/>
        </w:rPr>
        <w:t>承担合同约定的保密义务</w:t>
      </w:r>
      <w:r>
        <w:rPr>
          <w:rFonts w:hint="eastAsia" w:ascii="宋体" w:hAnsi="宋体"/>
          <w:sz w:val="28"/>
          <w:szCs w:val="28"/>
        </w:rPr>
        <w:t>。</w:t>
      </w:r>
    </w:p>
    <w:p>
      <w:pPr>
        <w:tabs>
          <w:tab w:val="left" w:pos="540"/>
        </w:tabs>
        <w:snapToGrid w:val="0"/>
        <w:spacing w:line="560" w:lineRule="atLeast"/>
        <w:rPr>
          <w:sz w:val="28"/>
          <w:szCs w:val="28"/>
        </w:rPr>
      </w:pPr>
      <w:r>
        <w:rPr>
          <w:rFonts w:hint="eastAsia"/>
          <w:sz w:val="28"/>
          <w:szCs w:val="28"/>
        </w:rPr>
        <w:t xml:space="preserve">   </w:t>
      </w:r>
      <w:r>
        <w:rPr>
          <w:rFonts w:hint="eastAsia" w:eastAsia="黑体"/>
          <w:sz w:val="28"/>
          <w:szCs w:val="28"/>
        </w:rPr>
        <w:t xml:space="preserve"> 第十四条  </w:t>
      </w:r>
      <w:r>
        <w:rPr>
          <w:rFonts w:hint="eastAsia"/>
          <w:sz w:val="28"/>
          <w:szCs w:val="28"/>
        </w:rPr>
        <w:t>双方确定，在本合同履行中，任何一方不得以下列方式限制另一方的技术竞争和技术发展：</w:t>
      </w:r>
    </w:p>
    <w:p>
      <w:pPr>
        <w:snapToGrid w:val="0"/>
        <w:spacing w:line="560" w:lineRule="atLeast"/>
        <w:rPr>
          <w:sz w:val="28"/>
          <w:szCs w:val="28"/>
          <w:u w:val="single"/>
        </w:rPr>
      </w:pPr>
      <w:r>
        <w:rPr>
          <w:rFonts w:hint="eastAsia"/>
          <w:sz w:val="28"/>
          <w:szCs w:val="28"/>
        </w:rPr>
        <w:t xml:space="preserve">      1．</w:t>
      </w:r>
      <w:r>
        <w:rPr>
          <w:rFonts w:hint="eastAsia"/>
          <w:sz w:val="28"/>
          <w:szCs w:val="28"/>
          <w:u w:val="single"/>
        </w:rPr>
        <w:t xml:space="preserve">                                                 </w:t>
      </w:r>
    </w:p>
    <w:p>
      <w:pPr>
        <w:snapToGrid w:val="0"/>
        <w:spacing w:line="560" w:lineRule="atLeast"/>
        <w:rPr>
          <w:sz w:val="28"/>
          <w:szCs w:val="28"/>
        </w:rPr>
      </w:pPr>
      <w:r>
        <w:rPr>
          <w:rFonts w:hint="eastAsia"/>
          <w:sz w:val="28"/>
          <w:szCs w:val="28"/>
        </w:rPr>
        <w:t xml:space="preserve">      2． </w:t>
      </w:r>
      <w:r>
        <w:rPr>
          <w:rFonts w:hint="eastAsia"/>
          <w:sz w:val="28"/>
          <w:szCs w:val="28"/>
          <w:u w:val="single"/>
        </w:rPr>
        <w:t xml:space="preserve">                                                 </w:t>
      </w:r>
      <w:r>
        <w:rPr>
          <w:rFonts w:hint="eastAsia"/>
          <w:sz w:val="28"/>
          <w:szCs w:val="28"/>
        </w:rPr>
        <w:t xml:space="preserve">      </w:t>
      </w:r>
    </w:p>
    <w:p>
      <w:pPr>
        <w:snapToGrid w:val="0"/>
        <w:spacing w:line="560" w:lineRule="atLeast"/>
        <w:rPr>
          <w:sz w:val="28"/>
          <w:szCs w:val="28"/>
          <w:u w:val="single"/>
        </w:rPr>
      </w:pPr>
      <w:r>
        <w:rPr>
          <w:rFonts w:hint="eastAsia"/>
          <w:sz w:val="28"/>
          <w:szCs w:val="28"/>
        </w:rPr>
        <w:t xml:space="preserve">      3．</w:t>
      </w:r>
      <w:r>
        <w:rPr>
          <w:rFonts w:hint="eastAsia"/>
          <w:sz w:val="28"/>
          <w:szCs w:val="28"/>
          <w:u w:val="single"/>
        </w:rPr>
        <w:t xml:space="preserve">                                                 </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第十五条  </w:t>
      </w:r>
      <w:r>
        <w:rPr>
          <w:rFonts w:hint="eastAsia"/>
          <w:sz w:val="28"/>
          <w:szCs w:val="28"/>
        </w:rPr>
        <w:t>双方确定</w:t>
      </w:r>
    </w:p>
    <w:p>
      <w:pPr>
        <w:snapToGrid w:val="0"/>
        <w:spacing w:line="560" w:lineRule="atLeast"/>
        <w:rPr>
          <w:sz w:val="28"/>
          <w:szCs w:val="28"/>
          <w:u w:val="single"/>
        </w:rPr>
      </w:pPr>
      <w:r>
        <w:rPr>
          <w:rFonts w:hint="eastAsia"/>
          <w:sz w:val="28"/>
          <w:szCs w:val="28"/>
        </w:rPr>
        <w:t xml:space="preserve">     1．甲方有权利用乙方许可实施的专利技术和技术秘密进行后续改进，由此产生的具有实质性或创造性技术进步特征的新的技术成果，</w:t>
      </w:r>
      <w:r>
        <w:rPr>
          <w:rFonts w:hint="eastAsia" w:ascii="宋体" w:hAnsi="宋体"/>
          <w:sz w:val="28"/>
          <w:szCs w:val="28"/>
        </w:rPr>
        <w:t>归双方共有。甲方不得将改进技术申请专利，不得向他人披露、许可或转让。</w:t>
      </w:r>
      <w:r>
        <w:rPr>
          <w:rFonts w:hint="eastAsia"/>
          <w:sz w:val="28"/>
          <w:szCs w:val="28"/>
        </w:rPr>
        <w:t>具体相关利益的分配办法如下：</w:t>
      </w: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2．乙方有权在许可甲方实施该项专利后，对该项专利涉及的发明创造及技术秘密进行后续改进。由此产生的具有实质性或创造性技术进步特征的新的技术成果，归乙方所有。</w:t>
      </w:r>
    </w:p>
    <w:p>
      <w:pPr>
        <w:snapToGrid w:val="0"/>
        <w:spacing w:line="560" w:lineRule="atLeast"/>
        <w:ind w:firstLine="560" w:firstLineChars="200"/>
        <w:rPr>
          <w:rFonts w:hint="eastAsia" w:ascii="宋体" w:hAnsi="宋体"/>
          <w:sz w:val="28"/>
          <w:szCs w:val="28"/>
        </w:rPr>
      </w:pPr>
      <w:r>
        <w:rPr>
          <w:rFonts w:hint="eastAsia" w:ascii="宋体" w:hAnsi="宋体"/>
          <w:sz w:val="28"/>
          <w:szCs w:val="28"/>
        </w:rPr>
        <w:t>3</w:t>
      </w:r>
      <w:r>
        <w:rPr>
          <w:rFonts w:hint="eastAsia"/>
          <w:sz w:val="28"/>
          <w:szCs w:val="28"/>
        </w:rPr>
        <w:t>．</w:t>
      </w:r>
      <w:r>
        <w:rPr>
          <w:rFonts w:hint="eastAsia" w:ascii="宋体" w:hAnsi="宋体"/>
          <w:sz w:val="28"/>
          <w:szCs w:val="28"/>
        </w:rPr>
        <w:t>双方共同做出的改进技术，知识产权归双方共有。</w:t>
      </w:r>
    </w:p>
    <w:p>
      <w:pPr>
        <w:snapToGrid w:val="0"/>
        <w:spacing w:line="560" w:lineRule="atLeast"/>
        <w:ind w:firstLine="420" w:firstLineChars="150"/>
        <w:rPr>
          <w:sz w:val="28"/>
          <w:szCs w:val="28"/>
        </w:rPr>
      </w:pPr>
      <w:r>
        <w:rPr>
          <w:rFonts w:hint="eastAsia" w:eastAsia="黑体"/>
          <w:sz w:val="28"/>
          <w:szCs w:val="28"/>
        </w:rPr>
        <w:t>第十六条</w:t>
      </w:r>
      <w:r>
        <w:rPr>
          <w:rFonts w:hint="eastAsia"/>
          <w:sz w:val="28"/>
          <w:szCs w:val="28"/>
        </w:rPr>
        <w:tab/>
      </w:r>
      <w:r>
        <w:rPr>
          <w:rFonts w:hint="eastAsia"/>
          <w:sz w:val="28"/>
          <w:szCs w:val="28"/>
        </w:rPr>
        <w:t>保证条款</w:t>
      </w:r>
    </w:p>
    <w:p>
      <w:pPr>
        <w:snapToGrid w:val="0"/>
        <w:spacing w:line="560" w:lineRule="atLeast"/>
        <w:ind w:firstLine="708" w:firstLineChars="253"/>
        <w:rPr>
          <w:sz w:val="28"/>
          <w:szCs w:val="28"/>
        </w:rPr>
      </w:pPr>
      <w:r>
        <w:rPr>
          <w:rFonts w:hint="eastAsia"/>
          <w:sz w:val="28"/>
          <w:szCs w:val="28"/>
        </w:rPr>
        <w:t>1. 甲方保证</w:t>
      </w:r>
    </w:p>
    <w:p>
      <w:pPr>
        <w:snapToGrid w:val="0"/>
        <w:spacing w:line="560" w:lineRule="atLeast"/>
        <w:ind w:firstLine="708" w:firstLineChars="253"/>
        <w:rPr>
          <w:sz w:val="28"/>
          <w:szCs w:val="28"/>
        </w:rPr>
      </w:pPr>
      <w:r>
        <w:rPr>
          <w:rFonts w:hint="eastAsia"/>
          <w:sz w:val="28"/>
          <w:szCs w:val="28"/>
        </w:rPr>
        <w:t>甲方具备实施该合同的合法资格，且已经依法取得《营业执照》和国家要求的特许经营许可证（如果需要的话）。甲方签订和履行本合同不违反国家所要求的任何授权或批准。</w:t>
      </w:r>
    </w:p>
    <w:p>
      <w:pPr>
        <w:snapToGrid w:val="0"/>
        <w:spacing w:line="560" w:lineRule="atLeast"/>
        <w:ind w:firstLine="708" w:firstLineChars="253"/>
        <w:rPr>
          <w:sz w:val="28"/>
          <w:szCs w:val="28"/>
        </w:rPr>
      </w:pPr>
      <w:r>
        <w:rPr>
          <w:rFonts w:hint="eastAsia"/>
          <w:sz w:val="28"/>
          <w:szCs w:val="28"/>
        </w:rPr>
        <w:t xml:space="preserve">甲方具备足够的履行本合同的能力，包括相应的场所、设备、材料、资金、人员、技术、工作条件等。 </w:t>
      </w:r>
    </w:p>
    <w:p>
      <w:pPr>
        <w:snapToGrid w:val="0"/>
        <w:spacing w:line="560" w:lineRule="atLeast"/>
        <w:ind w:firstLine="708" w:firstLineChars="253"/>
        <w:rPr>
          <w:sz w:val="28"/>
          <w:szCs w:val="28"/>
        </w:rPr>
      </w:pPr>
      <w:r>
        <w:rPr>
          <w:rFonts w:hint="eastAsia"/>
          <w:sz w:val="28"/>
          <w:szCs w:val="28"/>
        </w:rPr>
        <w:t>2. 乙方保证</w:t>
      </w:r>
    </w:p>
    <w:p>
      <w:pPr>
        <w:snapToGrid w:val="0"/>
        <w:spacing w:line="560" w:lineRule="atLeast"/>
        <w:ind w:firstLine="708" w:firstLineChars="253"/>
        <w:rPr>
          <w:sz w:val="28"/>
          <w:szCs w:val="28"/>
        </w:rPr>
      </w:pPr>
      <w:r>
        <w:rPr>
          <w:rFonts w:hint="eastAsia"/>
          <w:sz w:val="28"/>
          <w:szCs w:val="28"/>
        </w:rPr>
        <w:t>乙方具备实施该合同的合法资格，且已经依法取得《营业执照》和国家要求的特许经营许可证（如果需要的话）。乙方签订和履行本合同不违反国家所要求的任何授权或批准。</w:t>
      </w:r>
    </w:p>
    <w:p>
      <w:pPr>
        <w:snapToGrid w:val="0"/>
        <w:spacing w:line="560" w:lineRule="atLeast"/>
        <w:ind w:firstLine="708" w:firstLineChars="253"/>
        <w:rPr>
          <w:sz w:val="28"/>
          <w:szCs w:val="28"/>
        </w:rPr>
      </w:pPr>
      <w:r>
        <w:rPr>
          <w:rFonts w:hint="eastAsia"/>
          <w:sz w:val="28"/>
          <w:szCs w:val="28"/>
        </w:rPr>
        <w:t xml:space="preserve">乙方具备足够的履行本合同的能力，包括相应的场所、设备、材料、资金、人员、工作条件等。 </w:t>
      </w:r>
    </w:p>
    <w:p>
      <w:pPr>
        <w:snapToGrid w:val="0"/>
        <w:spacing w:line="560" w:lineRule="atLeast"/>
        <w:ind w:firstLine="560" w:firstLineChars="200"/>
        <w:rPr>
          <w:sz w:val="28"/>
          <w:szCs w:val="28"/>
        </w:rPr>
      </w:pPr>
      <w:r>
        <w:rPr>
          <w:rFonts w:hint="eastAsia" w:eastAsia="黑体"/>
          <w:sz w:val="28"/>
          <w:szCs w:val="28"/>
        </w:rPr>
        <w:t xml:space="preserve">第十七条  </w:t>
      </w:r>
      <w:r>
        <w:rPr>
          <w:rFonts w:hint="eastAsia"/>
          <w:sz w:val="28"/>
          <w:szCs w:val="28"/>
        </w:rPr>
        <w:t>违约责任</w:t>
      </w:r>
    </w:p>
    <w:p>
      <w:pPr>
        <w:snapToGrid w:val="0"/>
        <w:spacing w:line="560" w:lineRule="atLeast"/>
        <w:ind w:firstLine="560" w:firstLineChars="200"/>
        <w:rPr>
          <w:rFonts w:ascii="宋体" w:hAnsi="宋体"/>
          <w:sz w:val="28"/>
          <w:szCs w:val="28"/>
        </w:rPr>
      </w:pPr>
      <w:r>
        <w:rPr>
          <w:rFonts w:hint="eastAsia" w:ascii="宋体" w:hAnsi="宋体"/>
          <w:sz w:val="28"/>
          <w:szCs w:val="28"/>
        </w:rPr>
        <w:t>1.乙方的违约责任</w:t>
      </w:r>
    </w:p>
    <w:p>
      <w:pPr>
        <w:spacing w:line="520" w:lineRule="exact"/>
        <w:ind w:firstLine="560" w:firstLineChars="200"/>
        <w:rPr>
          <w:rFonts w:hint="eastAsia"/>
          <w:sz w:val="28"/>
        </w:rPr>
      </w:pPr>
      <w:r>
        <w:rPr>
          <w:rFonts w:hint="eastAsia"/>
          <w:sz w:val="28"/>
        </w:rPr>
        <w:t>（</w:t>
      </w:r>
      <w:r>
        <w:rPr>
          <w:sz w:val="28"/>
        </w:rPr>
        <w:t>1</w:t>
      </w:r>
      <w:r>
        <w:rPr>
          <w:rFonts w:hint="eastAsia"/>
          <w:sz w:val="28"/>
        </w:rPr>
        <w:t>）</w:t>
      </w:r>
      <w:r>
        <w:rPr>
          <w:rFonts w:hint="eastAsia" w:ascii="宋体" w:hAnsi="宋体"/>
          <w:sz w:val="28"/>
          <w:szCs w:val="28"/>
        </w:rPr>
        <w:t>乙方不具备许可他人实施本项专利、技术秘密的权利，应返还甲方已支付的专利使用费。</w:t>
      </w:r>
    </w:p>
    <w:p>
      <w:pPr>
        <w:spacing w:line="520" w:lineRule="exact"/>
        <w:ind w:firstLine="560" w:firstLineChars="200"/>
        <w:rPr>
          <w:rFonts w:hint="eastAsia"/>
          <w:sz w:val="28"/>
        </w:rPr>
      </w:pPr>
      <w:r>
        <w:rPr>
          <w:rFonts w:hint="eastAsia"/>
          <w:sz w:val="28"/>
        </w:rPr>
        <w:t>（2）乙方</w:t>
      </w:r>
      <w:r>
        <w:rPr>
          <w:rFonts w:hint="eastAsia" w:ascii="宋体" w:hAnsi="宋体"/>
          <w:sz w:val="28"/>
          <w:szCs w:val="28"/>
        </w:rPr>
        <w:t>未按本合同约定</w:t>
      </w:r>
      <w:r>
        <w:rPr>
          <w:rFonts w:ascii="宋体" w:hAnsi="宋体"/>
          <w:sz w:val="28"/>
          <w:szCs w:val="28"/>
        </w:rPr>
        <w:t>交付技术资料</w:t>
      </w:r>
      <w:r>
        <w:rPr>
          <w:rFonts w:hint="eastAsia" w:ascii="宋体" w:hAnsi="宋体"/>
          <w:sz w:val="28"/>
          <w:szCs w:val="28"/>
        </w:rPr>
        <w:t>或</w:t>
      </w:r>
      <w:r>
        <w:rPr>
          <w:rFonts w:ascii="宋体" w:hAnsi="宋体"/>
          <w:sz w:val="28"/>
          <w:szCs w:val="28"/>
        </w:rPr>
        <w:t>提供技术培训</w:t>
      </w:r>
      <w:r>
        <w:rPr>
          <w:rFonts w:hint="eastAsia" w:ascii="宋体" w:hAnsi="宋体"/>
          <w:sz w:val="28"/>
          <w:szCs w:val="28"/>
        </w:rPr>
        <w:t>和指导</w:t>
      </w:r>
      <w:r>
        <w:rPr>
          <w:rFonts w:ascii="宋体" w:hAnsi="宋体"/>
          <w:sz w:val="28"/>
          <w:szCs w:val="28"/>
        </w:rPr>
        <w:t>的，每逾期</w:t>
      </w:r>
      <w:r>
        <w:rPr>
          <w:rFonts w:hint="eastAsia" w:ascii="宋体" w:hAnsi="宋体"/>
          <w:sz w:val="28"/>
          <w:szCs w:val="28"/>
        </w:rPr>
        <w:t>一天</w:t>
      </w:r>
      <w:r>
        <w:rPr>
          <w:rFonts w:ascii="宋体" w:hAnsi="宋体"/>
          <w:sz w:val="28"/>
          <w:szCs w:val="28"/>
        </w:rPr>
        <w:t>，支付</w:t>
      </w:r>
      <w:r>
        <w:rPr>
          <w:rFonts w:hint="eastAsia" w:ascii="宋体" w:hAnsi="宋体"/>
          <w:sz w:val="28"/>
          <w:szCs w:val="28"/>
          <w:u w:val="single"/>
        </w:rPr>
        <w:t xml:space="preserve">          </w:t>
      </w:r>
      <w:r>
        <w:rPr>
          <w:rFonts w:ascii="宋体" w:hAnsi="宋体"/>
          <w:sz w:val="28"/>
          <w:szCs w:val="28"/>
        </w:rPr>
        <w:t>违约金</w:t>
      </w:r>
      <w:r>
        <w:rPr>
          <w:rFonts w:hint="eastAsia" w:ascii="宋体" w:hAnsi="宋体"/>
          <w:sz w:val="28"/>
          <w:szCs w:val="28"/>
        </w:rPr>
        <w:t>。</w:t>
      </w:r>
    </w:p>
    <w:p>
      <w:pPr>
        <w:spacing w:line="520" w:lineRule="exact"/>
        <w:ind w:firstLine="560" w:firstLineChars="200"/>
        <w:rPr>
          <w:rFonts w:hint="eastAsia"/>
          <w:sz w:val="28"/>
          <w:u w:val="single"/>
        </w:rPr>
      </w:pPr>
      <w:r>
        <w:rPr>
          <w:rFonts w:hint="eastAsia"/>
          <w:sz w:val="28"/>
        </w:rPr>
        <w:t>（3）</w:t>
      </w:r>
      <w:r>
        <w:rPr>
          <w:rFonts w:hint="eastAsia" w:ascii="宋体" w:hAnsi="宋体"/>
          <w:sz w:val="28"/>
          <w:szCs w:val="28"/>
        </w:rPr>
        <w:t>乙方</w:t>
      </w:r>
      <w:r>
        <w:rPr>
          <w:rFonts w:hint="eastAsia"/>
          <w:sz w:val="28"/>
        </w:rPr>
        <w:t>违反本合同第</w:t>
      </w:r>
      <w:r>
        <w:rPr>
          <w:sz w:val="28"/>
          <w:u w:val="single"/>
        </w:rPr>
        <w:t xml:space="preserve">    </w:t>
      </w:r>
      <w:r>
        <w:rPr>
          <w:rFonts w:hint="eastAsia"/>
          <w:sz w:val="28"/>
          <w:u w:val="single"/>
        </w:rPr>
        <w:t xml:space="preserve"> </w:t>
      </w:r>
      <w:r>
        <w:rPr>
          <w:rFonts w:hint="eastAsia"/>
          <w:sz w:val="28"/>
        </w:rPr>
        <w:t>条约定，应当</w:t>
      </w:r>
      <w:r>
        <w:rPr>
          <w:rFonts w:hint="eastAsia"/>
          <w:sz w:val="28"/>
          <w:u w:val="single"/>
        </w:rPr>
        <w:t xml:space="preserve">                      </w:t>
      </w:r>
    </w:p>
    <w:p>
      <w:pPr>
        <w:spacing w:line="520" w:lineRule="exact"/>
        <w:rPr>
          <w:rFonts w:hint="eastAsia"/>
          <w:sz w:val="28"/>
        </w:rPr>
      </w:pPr>
      <w:r>
        <w:rPr>
          <w:sz w:val="28"/>
          <w:u w:val="single"/>
        </w:rPr>
        <w:t xml:space="preserve">                                              </w:t>
      </w:r>
      <w:r>
        <w:rPr>
          <w:rFonts w:hint="eastAsia"/>
          <w:sz w:val="28"/>
        </w:rPr>
        <w:t>（支付违约金或损失赔偿额的计算方法）。</w:t>
      </w:r>
    </w:p>
    <w:p>
      <w:pPr>
        <w:snapToGrid w:val="0"/>
        <w:spacing w:line="560" w:lineRule="atLeast"/>
        <w:ind w:firstLine="560" w:firstLineChars="200"/>
        <w:rPr>
          <w:rFonts w:ascii="宋体" w:hAnsi="宋体"/>
          <w:sz w:val="28"/>
          <w:szCs w:val="28"/>
        </w:rPr>
      </w:pPr>
      <w:r>
        <w:rPr>
          <w:rFonts w:hint="eastAsia" w:ascii="宋体" w:hAnsi="宋体"/>
          <w:sz w:val="28"/>
          <w:szCs w:val="28"/>
        </w:rPr>
        <w:t xml:space="preserve"> 乙方因本合同承担的全部违约金和损失赔偿，累计总额最多不超过专利、技术秘密使用费的</w:t>
      </w:r>
      <w:r>
        <w:rPr>
          <w:rFonts w:hint="eastAsia" w:ascii="宋体" w:hAnsi="宋体"/>
          <w:sz w:val="28"/>
          <w:szCs w:val="28"/>
          <w:u w:val="single"/>
        </w:rPr>
        <w:t>　    　</w:t>
      </w:r>
      <w:r>
        <w:rPr>
          <w:rFonts w:hint="eastAsia" w:ascii="宋体" w:hAnsi="宋体"/>
          <w:sz w:val="28"/>
          <w:szCs w:val="28"/>
        </w:rPr>
        <w:t>％。</w:t>
      </w:r>
    </w:p>
    <w:p>
      <w:pPr>
        <w:snapToGrid w:val="0"/>
        <w:spacing w:line="560" w:lineRule="atLeast"/>
        <w:ind w:firstLine="560" w:firstLineChars="200"/>
        <w:rPr>
          <w:rFonts w:ascii="宋体" w:hAnsi="宋体"/>
          <w:sz w:val="28"/>
          <w:szCs w:val="28"/>
        </w:rPr>
      </w:pPr>
      <w:r>
        <w:rPr>
          <w:rFonts w:hint="eastAsia" w:ascii="宋体" w:hAnsi="宋体"/>
          <w:sz w:val="28"/>
          <w:szCs w:val="28"/>
        </w:rPr>
        <w:t>2. 甲方的违约责任</w:t>
      </w:r>
    </w:p>
    <w:p>
      <w:pPr>
        <w:snapToGrid w:val="0"/>
        <w:spacing w:line="560" w:lineRule="atLeast"/>
        <w:ind w:firstLine="560" w:firstLineChars="200"/>
        <w:rPr>
          <w:rFonts w:ascii="宋体" w:hAnsi="宋体"/>
          <w:sz w:val="28"/>
          <w:szCs w:val="28"/>
        </w:rPr>
      </w:pPr>
      <w:r>
        <w:rPr>
          <w:rFonts w:hint="eastAsia"/>
          <w:sz w:val="28"/>
        </w:rPr>
        <w:t>（1）</w:t>
      </w:r>
      <w:r>
        <w:rPr>
          <w:rFonts w:hint="eastAsia" w:ascii="宋体" w:hAnsi="宋体"/>
          <w:sz w:val="28"/>
          <w:szCs w:val="28"/>
        </w:rPr>
        <w:t>甲方延期支付合同价款的，应当补交，且每逾期一天应向乙方支付违约金额的</w:t>
      </w:r>
      <w:r>
        <w:rPr>
          <w:rFonts w:hint="eastAsia" w:ascii="宋体" w:hAnsi="宋体"/>
          <w:sz w:val="28"/>
          <w:szCs w:val="28"/>
          <w:u w:val="single"/>
        </w:rPr>
        <w:t>　  　</w:t>
      </w:r>
      <w:r>
        <w:rPr>
          <w:rFonts w:hint="eastAsia" w:ascii="宋体" w:hAnsi="宋体"/>
          <w:sz w:val="28"/>
          <w:szCs w:val="28"/>
        </w:rPr>
        <w:t>‰的违约金；逾期超过</w:t>
      </w:r>
      <w:r>
        <w:rPr>
          <w:rFonts w:hint="eastAsia" w:ascii="宋体" w:hAnsi="宋体"/>
          <w:sz w:val="28"/>
          <w:szCs w:val="28"/>
          <w:u w:val="single"/>
        </w:rPr>
        <w:t xml:space="preserve">    </w:t>
      </w:r>
      <w:r>
        <w:rPr>
          <w:rFonts w:hint="eastAsia" w:ascii="宋体" w:hAnsi="宋体"/>
          <w:sz w:val="28"/>
          <w:szCs w:val="28"/>
        </w:rPr>
        <w:t>天的，乙方有权解除合同，甲方应返还全部技术资料（包括复制件），并支付合同价款总额</w:t>
      </w:r>
      <w:r>
        <w:rPr>
          <w:rFonts w:hint="eastAsia" w:ascii="宋体" w:hAnsi="宋体"/>
          <w:sz w:val="28"/>
          <w:szCs w:val="28"/>
          <w:u w:val="single"/>
        </w:rPr>
        <w:t>　　</w:t>
      </w:r>
      <w:r>
        <w:rPr>
          <w:rFonts w:hint="eastAsia" w:ascii="宋体" w:hAnsi="宋体"/>
          <w:sz w:val="28"/>
          <w:szCs w:val="28"/>
        </w:rPr>
        <w:t>%的违约金。</w:t>
      </w:r>
    </w:p>
    <w:p>
      <w:pPr>
        <w:snapToGrid w:val="0"/>
        <w:spacing w:line="560" w:lineRule="atLeast"/>
        <w:ind w:firstLine="560" w:firstLineChars="200"/>
        <w:rPr>
          <w:rFonts w:hint="eastAsia" w:ascii="宋体" w:hAnsi="宋体"/>
          <w:sz w:val="28"/>
          <w:szCs w:val="28"/>
        </w:rPr>
      </w:pPr>
      <w:r>
        <w:rPr>
          <w:rFonts w:hint="eastAsia"/>
          <w:sz w:val="28"/>
        </w:rPr>
        <w:t>（2）</w:t>
      </w:r>
      <w:r>
        <w:rPr>
          <w:rFonts w:hint="eastAsia" w:ascii="宋体" w:hAnsi="宋体"/>
          <w:sz w:val="28"/>
          <w:szCs w:val="28"/>
        </w:rPr>
        <w:t>甲方违反本合同第四条约定，甲方应立即停止违约行为，甲方应赔偿乙方损失，并支付合同价款总额</w:t>
      </w:r>
      <w:r>
        <w:rPr>
          <w:rFonts w:hint="eastAsia" w:ascii="宋体" w:hAnsi="宋体"/>
          <w:sz w:val="28"/>
          <w:szCs w:val="28"/>
          <w:u w:val="single"/>
        </w:rPr>
        <w:t>　  　</w:t>
      </w:r>
      <w:r>
        <w:rPr>
          <w:rFonts w:hint="eastAsia" w:ascii="宋体" w:hAnsi="宋体"/>
          <w:sz w:val="28"/>
          <w:szCs w:val="28"/>
        </w:rPr>
        <w:t>％的违约金；同时，乙方有权解除合同。</w:t>
      </w:r>
    </w:p>
    <w:p>
      <w:pPr>
        <w:snapToGrid w:val="0"/>
        <w:spacing w:line="560" w:lineRule="atLeast"/>
        <w:ind w:firstLine="560" w:firstLineChars="200"/>
        <w:rPr>
          <w:rFonts w:hint="eastAsia" w:ascii="宋体" w:hAnsi="宋体"/>
          <w:sz w:val="28"/>
          <w:szCs w:val="28"/>
        </w:rPr>
      </w:pPr>
      <w:r>
        <w:rPr>
          <w:rFonts w:hint="eastAsia"/>
          <w:sz w:val="28"/>
        </w:rPr>
        <w:t>（3）</w:t>
      </w:r>
      <w:r>
        <w:rPr>
          <w:rFonts w:hint="eastAsia" w:ascii="宋体" w:hAnsi="宋体"/>
          <w:sz w:val="28"/>
          <w:szCs w:val="28"/>
        </w:rPr>
        <w:t>甲方违反本合同第七条约定，乙方有权要求甲方停止侵害行为，甲方应赔偿乙方损失，并支付合同价款总额</w:t>
      </w:r>
      <w:r>
        <w:rPr>
          <w:rFonts w:hint="eastAsia" w:ascii="宋体" w:hAnsi="宋体"/>
          <w:sz w:val="28"/>
          <w:szCs w:val="28"/>
          <w:u w:val="single"/>
        </w:rPr>
        <w:t>　  　</w:t>
      </w:r>
      <w:r>
        <w:rPr>
          <w:rFonts w:hint="eastAsia" w:ascii="宋体" w:hAnsi="宋体"/>
          <w:sz w:val="28"/>
          <w:szCs w:val="28"/>
        </w:rPr>
        <w:t>％的违约金；同时，乙方有权解除合同。</w:t>
      </w:r>
    </w:p>
    <w:p>
      <w:pPr>
        <w:snapToGrid w:val="0"/>
        <w:spacing w:line="560" w:lineRule="atLeast"/>
        <w:ind w:firstLine="560" w:firstLineChars="200"/>
        <w:rPr>
          <w:rFonts w:hint="eastAsia" w:ascii="宋体" w:hAnsi="宋体"/>
          <w:sz w:val="28"/>
          <w:szCs w:val="28"/>
        </w:rPr>
      </w:pPr>
      <w:r>
        <w:rPr>
          <w:rFonts w:hint="eastAsia"/>
          <w:sz w:val="28"/>
        </w:rPr>
        <w:t>（4）</w:t>
      </w:r>
      <w:r>
        <w:rPr>
          <w:rFonts w:hint="eastAsia" w:ascii="宋体" w:hAnsi="宋体"/>
          <w:sz w:val="28"/>
          <w:szCs w:val="28"/>
        </w:rPr>
        <w:t>甲方违反本合同第十三条约定，</w:t>
      </w:r>
      <w:r>
        <w:rPr>
          <w:rFonts w:hint="eastAsia"/>
          <w:sz w:val="28"/>
          <w:szCs w:val="28"/>
        </w:rPr>
        <w:t>甲方逾期未实施本项专利、技术秘密</w:t>
      </w:r>
      <w:r>
        <w:rPr>
          <w:rFonts w:hint="eastAsia" w:ascii="宋体" w:hAnsi="宋体"/>
          <w:sz w:val="28"/>
          <w:szCs w:val="28"/>
        </w:rPr>
        <w:t>，</w:t>
      </w:r>
      <w:r>
        <w:rPr>
          <w:rFonts w:hint="eastAsia"/>
          <w:sz w:val="28"/>
          <w:szCs w:val="28"/>
        </w:rPr>
        <w:t>影响乙方技术实施许可提成收益的，</w:t>
      </w:r>
      <w:r>
        <w:rPr>
          <w:rFonts w:hint="eastAsia" w:ascii="宋体" w:hAnsi="宋体"/>
          <w:sz w:val="28"/>
          <w:szCs w:val="28"/>
        </w:rPr>
        <w:t>甲方应赔偿乙方损失，且每逾期一天应向乙方支付违约金额的</w:t>
      </w:r>
      <w:r>
        <w:rPr>
          <w:rFonts w:hint="eastAsia" w:ascii="宋体" w:hAnsi="宋体"/>
          <w:sz w:val="28"/>
          <w:szCs w:val="28"/>
          <w:u w:val="single"/>
        </w:rPr>
        <w:t>　  　</w:t>
      </w:r>
      <w:r>
        <w:rPr>
          <w:rFonts w:hint="eastAsia" w:ascii="宋体" w:hAnsi="宋体"/>
          <w:sz w:val="28"/>
          <w:szCs w:val="28"/>
        </w:rPr>
        <w:t>‰的违约金。同时，乙方有权解除合同。</w:t>
      </w:r>
    </w:p>
    <w:p>
      <w:pPr>
        <w:snapToGrid w:val="0"/>
        <w:spacing w:line="560" w:lineRule="atLeast"/>
        <w:ind w:firstLine="560" w:firstLineChars="200"/>
        <w:rPr>
          <w:rFonts w:hint="eastAsia" w:ascii="宋体" w:hAnsi="宋体"/>
          <w:sz w:val="28"/>
          <w:szCs w:val="28"/>
        </w:rPr>
      </w:pPr>
      <w:r>
        <w:rPr>
          <w:rFonts w:hint="eastAsia"/>
          <w:sz w:val="28"/>
        </w:rPr>
        <w:t>（5）</w:t>
      </w:r>
      <w:r>
        <w:rPr>
          <w:rFonts w:hint="eastAsia" w:ascii="宋体" w:hAnsi="宋体"/>
          <w:sz w:val="28"/>
          <w:szCs w:val="28"/>
        </w:rPr>
        <w:t>甲方违反本合同第十六条约定，给方乙方造成损失的，甲方应赔偿乙方损失，并支付合同价款总额</w:t>
      </w:r>
      <w:r>
        <w:rPr>
          <w:rFonts w:hint="eastAsia" w:ascii="宋体" w:hAnsi="宋体"/>
          <w:sz w:val="28"/>
          <w:szCs w:val="28"/>
          <w:u w:val="single"/>
        </w:rPr>
        <w:t>　  　</w:t>
      </w:r>
      <w:r>
        <w:rPr>
          <w:rFonts w:hint="eastAsia" w:ascii="宋体" w:hAnsi="宋体"/>
          <w:sz w:val="28"/>
          <w:szCs w:val="28"/>
        </w:rPr>
        <w:t>％的违约金；同时，乙方有权解除合同。</w:t>
      </w:r>
    </w:p>
    <w:p>
      <w:pPr>
        <w:spacing w:line="520" w:lineRule="exact"/>
        <w:ind w:firstLine="560" w:firstLineChars="200"/>
        <w:rPr>
          <w:rFonts w:hint="eastAsia"/>
          <w:sz w:val="28"/>
          <w:u w:val="single"/>
        </w:rPr>
      </w:pPr>
      <w:r>
        <w:rPr>
          <w:rFonts w:hint="eastAsia"/>
          <w:sz w:val="28"/>
        </w:rPr>
        <w:t>（6）</w:t>
      </w:r>
      <w:r>
        <w:rPr>
          <w:rFonts w:hint="eastAsia" w:ascii="宋体" w:hAnsi="宋体"/>
          <w:sz w:val="28"/>
          <w:szCs w:val="28"/>
        </w:rPr>
        <w:t>方</w:t>
      </w:r>
      <w:r>
        <w:rPr>
          <w:rFonts w:hint="eastAsia"/>
          <w:sz w:val="28"/>
        </w:rPr>
        <w:t>违反本合同第</w:t>
      </w:r>
      <w:r>
        <w:rPr>
          <w:sz w:val="28"/>
          <w:u w:val="single"/>
        </w:rPr>
        <w:t xml:space="preserve">    </w:t>
      </w:r>
      <w:r>
        <w:rPr>
          <w:rFonts w:hint="eastAsia"/>
          <w:sz w:val="28"/>
          <w:u w:val="single"/>
        </w:rPr>
        <w:t xml:space="preserve"> </w:t>
      </w:r>
      <w:r>
        <w:rPr>
          <w:rFonts w:hint="eastAsia"/>
          <w:sz w:val="28"/>
        </w:rPr>
        <w:t>条约定，应当</w:t>
      </w:r>
      <w:r>
        <w:rPr>
          <w:rFonts w:hint="eastAsia"/>
          <w:sz w:val="28"/>
          <w:u w:val="single"/>
        </w:rPr>
        <w:t xml:space="preserve">                      </w:t>
      </w:r>
    </w:p>
    <w:p>
      <w:pPr>
        <w:spacing w:line="520" w:lineRule="exact"/>
        <w:rPr>
          <w:rFonts w:hint="eastAsia"/>
          <w:sz w:val="28"/>
        </w:rPr>
      </w:pPr>
      <w:r>
        <w:rPr>
          <w:sz w:val="28"/>
          <w:u w:val="single"/>
        </w:rPr>
        <w:t xml:space="preserve">                                              </w:t>
      </w:r>
      <w:r>
        <w:rPr>
          <w:rFonts w:hint="eastAsia"/>
          <w:sz w:val="28"/>
        </w:rPr>
        <w:t>（支付违约金或损失赔偿额的计算方法）。</w:t>
      </w:r>
    </w:p>
    <w:p>
      <w:pPr>
        <w:snapToGrid w:val="0"/>
        <w:spacing w:line="560" w:lineRule="atLeast"/>
        <w:rPr>
          <w:rFonts w:eastAsia="黑体"/>
          <w:sz w:val="28"/>
          <w:szCs w:val="28"/>
        </w:rPr>
      </w:pPr>
      <w:r>
        <w:rPr>
          <w:rFonts w:hint="eastAsia"/>
          <w:sz w:val="28"/>
          <w:szCs w:val="28"/>
        </w:rPr>
        <w:t xml:space="preserve">    </w:t>
      </w:r>
      <w:r>
        <w:rPr>
          <w:rFonts w:hint="eastAsia" w:eastAsia="黑体"/>
          <w:sz w:val="28"/>
          <w:szCs w:val="28"/>
        </w:rPr>
        <w:t xml:space="preserve"> 第十八条  通知和送达</w:t>
      </w:r>
    </w:p>
    <w:p>
      <w:pPr>
        <w:snapToGrid w:val="0"/>
        <w:spacing w:line="560" w:lineRule="atLeast"/>
        <w:ind w:firstLine="560" w:firstLineChars="200"/>
        <w:rPr>
          <w:rFonts w:ascii="宋体" w:hAnsi="宋体"/>
          <w:sz w:val="28"/>
          <w:szCs w:val="28"/>
        </w:rPr>
      </w:pPr>
      <w:r>
        <w:rPr>
          <w:rFonts w:hint="eastAsia" w:ascii="宋体" w:hAnsi="宋体"/>
          <w:sz w:val="28"/>
          <w:szCs w:val="28"/>
        </w:rPr>
        <w:t>1. 所有通知和通信都应是书面的，并亲自送达或以传真、挂号邮寄发给如下地址：</w:t>
      </w:r>
    </w:p>
    <w:p>
      <w:pPr>
        <w:snapToGrid w:val="0"/>
        <w:spacing w:line="560" w:lineRule="atLeast"/>
        <w:ind w:firstLine="630" w:firstLineChars="225"/>
        <w:rPr>
          <w:rFonts w:ascii="宋体" w:hAnsi="宋体"/>
          <w:sz w:val="28"/>
          <w:szCs w:val="28"/>
        </w:rPr>
      </w:pPr>
      <w:r>
        <w:rPr>
          <w:rFonts w:hint="eastAsia" w:ascii="宋体" w:hAnsi="宋体"/>
          <w:sz w:val="28"/>
          <w:szCs w:val="28"/>
        </w:rPr>
        <w:t>致乙方（名称）：</w:t>
      </w:r>
      <w:r>
        <w:rPr>
          <w:rFonts w:hint="eastAsia" w:ascii="宋体" w:hAnsi="宋体"/>
          <w:bCs/>
          <w:kern w:val="0"/>
          <w:sz w:val="28"/>
          <w:szCs w:val="28"/>
          <w:u w:val="single"/>
        </w:rPr>
        <w:t xml:space="preserve">                                        </w:t>
      </w:r>
    </w:p>
    <w:p>
      <w:pPr>
        <w:snapToGrid w:val="0"/>
        <w:spacing w:line="560" w:lineRule="atLeast"/>
        <w:ind w:firstLine="630" w:firstLineChars="225"/>
        <w:rPr>
          <w:rFonts w:ascii="宋体" w:hAnsi="宋体"/>
          <w:sz w:val="28"/>
          <w:szCs w:val="28"/>
        </w:rPr>
      </w:pPr>
      <w:r>
        <w:rPr>
          <w:rFonts w:hint="eastAsia" w:ascii="宋体" w:hAnsi="宋体"/>
          <w:sz w:val="28"/>
          <w:szCs w:val="28"/>
        </w:rPr>
        <w:t>收件人（姓名）：</w:t>
      </w:r>
      <w:r>
        <w:rPr>
          <w:rFonts w:hint="eastAsia" w:ascii="宋体" w:hAnsi="宋体"/>
          <w:bCs/>
          <w:kern w:val="0"/>
          <w:sz w:val="28"/>
          <w:szCs w:val="28"/>
          <w:u w:val="single"/>
        </w:rPr>
        <w:t xml:space="preserve">                                        </w:t>
      </w:r>
    </w:p>
    <w:p>
      <w:pPr>
        <w:snapToGrid w:val="0"/>
        <w:spacing w:line="560" w:lineRule="atLeast"/>
        <w:ind w:firstLine="630" w:firstLineChars="225"/>
        <w:rPr>
          <w:rFonts w:ascii="宋体" w:hAnsi="宋体"/>
          <w:sz w:val="28"/>
          <w:szCs w:val="28"/>
        </w:rPr>
      </w:pPr>
      <w:r>
        <w:rPr>
          <w:rFonts w:hint="eastAsia" w:ascii="宋体" w:hAnsi="宋体"/>
          <w:sz w:val="28"/>
          <w:szCs w:val="28"/>
        </w:rPr>
        <w:t>地址：</w:t>
      </w:r>
      <w:r>
        <w:rPr>
          <w:rFonts w:hint="eastAsia" w:ascii="宋体" w:hAnsi="宋体"/>
          <w:bCs/>
          <w:kern w:val="0"/>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 xml:space="preserve">  邮编：</w:t>
      </w:r>
      <w:r>
        <w:rPr>
          <w:rFonts w:hint="eastAsia" w:ascii="宋体" w:hAnsi="宋体"/>
          <w:bCs/>
          <w:kern w:val="0"/>
          <w:sz w:val="28"/>
          <w:szCs w:val="28"/>
          <w:u w:val="single"/>
        </w:rPr>
        <w:t xml:space="preserve">                   </w:t>
      </w:r>
    </w:p>
    <w:p>
      <w:pPr>
        <w:snapToGrid w:val="0"/>
        <w:spacing w:line="560" w:lineRule="atLeast"/>
        <w:ind w:firstLine="630" w:firstLineChars="225"/>
        <w:rPr>
          <w:rFonts w:ascii="宋体" w:hAnsi="宋体"/>
          <w:sz w:val="28"/>
          <w:szCs w:val="28"/>
        </w:rPr>
      </w:pPr>
      <w:r>
        <w:rPr>
          <w:rFonts w:hint="eastAsia" w:ascii="宋体" w:hAnsi="宋体"/>
          <w:sz w:val="28"/>
          <w:szCs w:val="28"/>
        </w:rPr>
        <w:t>电话：</w:t>
      </w:r>
      <w:r>
        <w:rPr>
          <w:rFonts w:hint="eastAsia" w:ascii="宋体" w:hAnsi="宋体"/>
          <w:bCs/>
          <w:kern w:val="0"/>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 xml:space="preserve">  传真：</w:t>
      </w:r>
      <w:r>
        <w:rPr>
          <w:rFonts w:hint="eastAsia" w:ascii="宋体" w:hAnsi="宋体"/>
          <w:bCs/>
          <w:kern w:val="0"/>
          <w:sz w:val="28"/>
          <w:szCs w:val="28"/>
          <w:u w:val="single"/>
        </w:rPr>
        <w:t xml:space="preserve">                   </w:t>
      </w:r>
    </w:p>
    <w:p>
      <w:pPr>
        <w:snapToGrid w:val="0"/>
        <w:spacing w:line="560" w:lineRule="atLeast"/>
        <w:ind w:firstLine="630" w:firstLineChars="225"/>
        <w:rPr>
          <w:rFonts w:ascii="宋体" w:hAnsi="宋体"/>
          <w:sz w:val="28"/>
          <w:szCs w:val="28"/>
        </w:rPr>
      </w:pPr>
      <w:r>
        <w:rPr>
          <w:rFonts w:hint="eastAsia" w:ascii="宋体" w:hAnsi="宋体"/>
          <w:sz w:val="28"/>
          <w:szCs w:val="28"/>
        </w:rPr>
        <w:t xml:space="preserve">致甲方（名称）： </w:t>
      </w:r>
      <w:r>
        <w:rPr>
          <w:rFonts w:hint="eastAsia" w:ascii="宋体" w:hAnsi="宋体"/>
          <w:bCs/>
          <w:kern w:val="0"/>
          <w:sz w:val="28"/>
          <w:szCs w:val="28"/>
          <w:u w:val="single"/>
        </w:rPr>
        <w:t xml:space="preserve">                                        </w:t>
      </w:r>
    </w:p>
    <w:p>
      <w:pPr>
        <w:snapToGrid w:val="0"/>
        <w:spacing w:line="560" w:lineRule="atLeast"/>
        <w:ind w:firstLine="630" w:firstLineChars="225"/>
        <w:rPr>
          <w:rFonts w:ascii="宋体" w:hAnsi="宋体"/>
          <w:sz w:val="28"/>
          <w:szCs w:val="28"/>
        </w:rPr>
      </w:pPr>
      <w:r>
        <w:rPr>
          <w:rFonts w:hint="eastAsia" w:ascii="宋体" w:hAnsi="宋体"/>
          <w:sz w:val="28"/>
          <w:szCs w:val="28"/>
        </w:rPr>
        <w:t xml:space="preserve">收件人（姓名）： </w:t>
      </w:r>
      <w:r>
        <w:rPr>
          <w:rFonts w:hint="eastAsia" w:ascii="宋体" w:hAnsi="宋体"/>
          <w:bCs/>
          <w:kern w:val="0"/>
          <w:sz w:val="28"/>
          <w:szCs w:val="28"/>
          <w:u w:val="single"/>
        </w:rPr>
        <w:t xml:space="preserve">                                        </w:t>
      </w:r>
    </w:p>
    <w:p>
      <w:pPr>
        <w:snapToGrid w:val="0"/>
        <w:spacing w:line="560" w:lineRule="atLeast"/>
        <w:ind w:firstLine="630" w:firstLineChars="225"/>
        <w:rPr>
          <w:rFonts w:ascii="宋体" w:hAnsi="宋体"/>
          <w:sz w:val="28"/>
          <w:szCs w:val="28"/>
        </w:rPr>
      </w:pPr>
      <w:r>
        <w:rPr>
          <w:rFonts w:hint="eastAsia" w:ascii="宋体" w:hAnsi="宋体"/>
          <w:sz w:val="28"/>
          <w:szCs w:val="28"/>
        </w:rPr>
        <w:t>地址：</w:t>
      </w:r>
      <w:r>
        <w:rPr>
          <w:rFonts w:hint="eastAsia" w:ascii="宋体" w:hAnsi="宋体"/>
          <w:bCs/>
          <w:kern w:val="0"/>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 xml:space="preserve">  邮编：</w:t>
      </w:r>
      <w:r>
        <w:rPr>
          <w:rFonts w:hint="eastAsia" w:ascii="宋体" w:hAnsi="宋体"/>
          <w:bCs/>
          <w:kern w:val="0"/>
          <w:sz w:val="28"/>
          <w:szCs w:val="28"/>
          <w:u w:val="single"/>
        </w:rPr>
        <w:t xml:space="preserve">                   </w:t>
      </w:r>
    </w:p>
    <w:p>
      <w:pPr>
        <w:snapToGrid w:val="0"/>
        <w:spacing w:line="560" w:lineRule="atLeast"/>
        <w:ind w:firstLine="630" w:firstLineChars="225"/>
        <w:rPr>
          <w:rFonts w:ascii="宋体" w:hAnsi="宋体"/>
          <w:sz w:val="28"/>
          <w:szCs w:val="28"/>
        </w:rPr>
      </w:pPr>
      <w:r>
        <w:rPr>
          <w:rFonts w:hint="eastAsia" w:ascii="宋体" w:hAnsi="宋体"/>
          <w:sz w:val="28"/>
          <w:szCs w:val="28"/>
        </w:rPr>
        <w:t>电话：</w:t>
      </w:r>
      <w:r>
        <w:rPr>
          <w:rFonts w:hint="eastAsia" w:ascii="宋体" w:hAnsi="宋体"/>
          <w:bCs/>
          <w:kern w:val="0"/>
          <w:sz w:val="28"/>
          <w:szCs w:val="28"/>
          <w:u w:val="single"/>
        </w:rPr>
        <w:t xml:space="preserve">                    </w:t>
      </w:r>
      <w:r>
        <w:rPr>
          <w:rFonts w:hint="eastAsia" w:ascii="宋体" w:hAnsi="宋体"/>
          <w:sz w:val="28"/>
          <w:szCs w:val="28"/>
          <w:u w:val="single"/>
        </w:rPr>
        <w:t xml:space="preserve">  </w:t>
      </w:r>
      <w:r>
        <w:rPr>
          <w:rFonts w:hint="eastAsia" w:ascii="宋体" w:hAnsi="宋体"/>
          <w:sz w:val="28"/>
          <w:szCs w:val="28"/>
        </w:rPr>
        <w:t xml:space="preserve">  传真：</w:t>
      </w:r>
      <w:r>
        <w:rPr>
          <w:rFonts w:hint="eastAsia" w:ascii="宋体" w:hAnsi="宋体"/>
          <w:bCs/>
          <w:kern w:val="0"/>
          <w:sz w:val="28"/>
          <w:szCs w:val="28"/>
          <w:u w:val="single"/>
        </w:rPr>
        <w:t xml:space="preserve">                   </w:t>
      </w:r>
    </w:p>
    <w:p>
      <w:pPr>
        <w:snapToGrid w:val="0"/>
        <w:spacing w:line="560" w:lineRule="atLeast"/>
        <w:ind w:firstLine="546" w:firstLineChars="195"/>
        <w:rPr>
          <w:rFonts w:ascii="宋体" w:hAnsi="宋体"/>
          <w:sz w:val="28"/>
          <w:szCs w:val="28"/>
        </w:rPr>
      </w:pPr>
      <w:r>
        <w:rPr>
          <w:rFonts w:hint="eastAsia" w:ascii="宋体" w:hAnsi="宋体"/>
          <w:sz w:val="28"/>
          <w:szCs w:val="28"/>
        </w:rPr>
        <w:t>2.亲自送达或挂号邮寄的通知到达时生效，传真送达的以双方签订确认函时生效。任何一方变更上述地址、收件人和传真号码应提前五日书面通知对方。</w:t>
      </w:r>
    </w:p>
    <w:p>
      <w:pPr>
        <w:snapToGrid w:val="0"/>
        <w:spacing w:line="560" w:lineRule="atLeast"/>
        <w:ind w:firstLine="560" w:firstLineChars="200"/>
        <w:rPr>
          <w:rFonts w:eastAsia="黑体"/>
          <w:sz w:val="28"/>
          <w:szCs w:val="28"/>
        </w:rPr>
      </w:pPr>
      <w:r>
        <w:rPr>
          <w:rFonts w:hint="eastAsia" w:eastAsia="黑体"/>
          <w:sz w:val="28"/>
          <w:szCs w:val="28"/>
        </w:rPr>
        <w:t>第十九条  合同的解除和不可抗力</w:t>
      </w:r>
    </w:p>
    <w:p>
      <w:pPr>
        <w:snapToGrid w:val="0"/>
        <w:spacing w:line="560" w:lineRule="atLeast"/>
        <w:ind w:firstLine="560" w:firstLineChars="200"/>
        <w:rPr>
          <w:sz w:val="28"/>
          <w:szCs w:val="28"/>
        </w:rPr>
      </w:pPr>
      <w:r>
        <w:rPr>
          <w:rFonts w:hint="eastAsia"/>
          <w:sz w:val="28"/>
          <w:szCs w:val="28"/>
        </w:rPr>
        <w:t>1. 双方确定，出现下列情形，致使本合同的履行成为不必要或不可能，可以解除本合同：</w:t>
      </w:r>
    </w:p>
    <w:p>
      <w:pPr>
        <w:snapToGrid w:val="0"/>
        <w:spacing w:line="560" w:lineRule="atLeast"/>
        <w:rPr>
          <w:sz w:val="28"/>
          <w:szCs w:val="28"/>
        </w:rPr>
      </w:pPr>
      <w:r>
        <w:rPr>
          <w:rFonts w:hint="eastAsia"/>
          <w:sz w:val="28"/>
          <w:szCs w:val="28"/>
        </w:rPr>
        <w:t xml:space="preserve">   （1）乙</w:t>
      </w:r>
      <w:r>
        <w:rPr>
          <w:sz w:val="28"/>
          <w:szCs w:val="28"/>
        </w:rPr>
        <w:t>方</w:t>
      </w:r>
      <w:r>
        <w:rPr>
          <w:rFonts w:hint="eastAsia"/>
          <w:sz w:val="28"/>
          <w:szCs w:val="28"/>
        </w:rPr>
        <w:t>认为甲方不具备实施该专利的能力和资源，导致合同无法继续履行；</w:t>
      </w:r>
    </w:p>
    <w:p>
      <w:pPr>
        <w:snapToGrid w:val="0"/>
        <w:spacing w:line="560" w:lineRule="atLeast"/>
        <w:rPr>
          <w:rFonts w:hint="eastAsia"/>
          <w:sz w:val="28"/>
          <w:szCs w:val="28"/>
        </w:rPr>
      </w:pPr>
      <w:r>
        <w:rPr>
          <w:rFonts w:hint="eastAsia"/>
          <w:sz w:val="28"/>
          <w:szCs w:val="28"/>
        </w:rPr>
        <w:t xml:space="preserve">   （2）甲方</w:t>
      </w:r>
      <w:r>
        <w:rPr>
          <w:sz w:val="28"/>
          <w:szCs w:val="28"/>
        </w:rPr>
        <w:t>逾期</w:t>
      </w:r>
      <w:r>
        <w:rPr>
          <w:rFonts w:hint="eastAsia"/>
          <w:sz w:val="28"/>
          <w:szCs w:val="28"/>
        </w:rPr>
        <w:t>支付专利、技术秘密使用费</w:t>
      </w:r>
      <w:r>
        <w:rPr>
          <w:sz w:val="28"/>
          <w:szCs w:val="28"/>
        </w:rPr>
        <w:t>超过</w:t>
      </w:r>
      <w:r>
        <w:rPr>
          <w:rFonts w:hint="eastAsia"/>
          <w:sz w:val="28"/>
          <w:szCs w:val="28"/>
          <w:u w:val="single"/>
        </w:rPr>
        <w:t xml:space="preserve">        </w:t>
      </w:r>
      <w:r>
        <w:rPr>
          <w:rFonts w:hint="eastAsia"/>
          <w:sz w:val="28"/>
          <w:szCs w:val="28"/>
        </w:rPr>
        <w:t>天；</w:t>
      </w:r>
    </w:p>
    <w:p>
      <w:pPr>
        <w:snapToGrid w:val="0"/>
        <w:spacing w:line="560" w:lineRule="atLeast"/>
        <w:rPr>
          <w:rFonts w:hint="eastAsia"/>
          <w:sz w:val="28"/>
          <w:szCs w:val="28"/>
        </w:rPr>
      </w:pPr>
      <w:r>
        <w:rPr>
          <w:rFonts w:hint="eastAsia"/>
          <w:sz w:val="28"/>
          <w:szCs w:val="28"/>
        </w:rPr>
        <w:t xml:space="preserve">   （3）甲方违反技术保密义务，给乙方造成损失的；</w:t>
      </w:r>
    </w:p>
    <w:p>
      <w:pPr>
        <w:snapToGrid w:val="0"/>
        <w:spacing w:line="560" w:lineRule="atLeast"/>
        <w:ind w:firstLine="420" w:firstLineChars="150"/>
        <w:rPr>
          <w:sz w:val="28"/>
          <w:szCs w:val="28"/>
        </w:rPr>
      </w:pPr>
      <w:r>
        <w:rPr>
          <w:rFonts w:hint="eastAsia"/>
          <w:sz w:val="28"/>
          <w:szCs w:val="28"/>
        </w:rPr>
        <w:t>（4）其他本合同约定或任何一方严重违约的情形。</w:t>
      </w:r>
    </w:p>
    <w:p>
      <w:pPr>
        <w:snapToGrid w:val="0"/>
        <w:spacing w:line="560" w:lineRule="atLeast"/>
        <w:ind w:firstLine="546" w:firstLineChars="195"/>
        <w:rPr>
          <w:rFonts w:ascii="宋体" w:hAnsi="宋体"/>
          <w:sz w:val="28"/>
          <w:szCs w:val="28"/>
        </w:rPr>
      </w:pPr>
      <w:r>
        <w:rPr>
          <w:rFonts w:hint="eastAsia" w:ascii="宋体" w:hAnsi="宋体"/>
          <w:sz w:val="28"/>
          <w:szCs w:val="28"/>
        </w:rPr>
        <w:t>2. 不可抗力</w:t>
      </w:r>
    </w:p>
    <w:p>
      <w:pPr>
        <w:snapToGrid w:val="0"/>
        <w:spacing w:line="560" w:lineRule="atLeast"/>
        <w:ind w:firstLine="546" w:firstLineChars="195"/>
        <w:rPr>
          <w:rFonts w:hint="eastAsia" w:ascii="宋体" w:hAnsi="宋体"/>
          <w:sz w:val="28"/>
          <w:szCs w:val="28"/>
        </w:rPr>
      </w:pPr>
      <w:r>
        <w:rPr>
          <w:rFonts w:hint="eastAsia" w:ascii="宋体" w:hAnsi="宋体"/>
          <w:sz w:val="28"/>
          <w:szCs w:val="28"/>
        </w:rPr>
        <w:t>(1)下列事件可认为是不可抗力事件：战争、动乱、地震、飓风、洪水等不能预见、不能避免并不能克服的客观情况</w:t>
      </w:r>
      <w:r>
        <w:rPr>
          <w:rFonts w:ascii="宋体" w:hAnsi="宋体"/>
          <w:sz w:val="28"/>
          <w:szCs w:val="28"/>
        </w:rPr>
        <w:t>。</w:t>
      </w:r>
    </w:p>
    <w:p>
      <w:pPr>
        <w:snapToGrid w:val="0"/>
        <w:spacing w:line="560" w:lineRule="atLeast"/>
        <w:ind w:firstLine="546" w:firstLineChars="195"/>
        <w:rPr>
          <w:rFonts w:ascii="宋体" w:hAnsi="宋体"/>
          <w:sz w:val="28"/>
          <w:szCs w:val="28"/>
        </w:rPr>
      </w:pPr>
      <w:r>
        <w:rPr>
          <w:rFonts w:hint="eastAsia" w:ascii="宋体" w:hAnsi="宋体"/>
          <w:sz w:val="28"/>
          <w:szCs w:val="28"/>
        </w:rPr>
        <w:t>(2) 发生不可抗力事件，一方在本合同项下受不可抗力影响的义务在不可抗力造成的延误期间自动中止，其履行期限应自动延长，延长期间为中止的期间，该方无须为此承担违约责任。</w:t>
      </w:r>
    </w:p>
    <w:p>
      <w:pPr>
        <w:snapToGrid w:val="0"/>
        <w:spacing w:line="560" w:lineRule="atLeast"/>
        <w:ind w:firstLine="546" w:firstLineChars="195"/>
        <w:rPr>
          <w:rFonts w:ascii="宋体" w:hAnsi="宋体"/>
          <w:sz w:val="28"/>
          <w:szCs w:val="28"/>
        </w:rPr>
      </w:pPr>
      <w:r>
        <w:rPr>
          <w:rFonts w:hint="eastAsia" w:ascii="宋体" w:hAnsi="宋体"/>
          <w:sz w:val="28"/>
          <w:szCs w:val="28"/>
        </w:rPr>
        <w:t>(3) 提出受不可抗力影响的一方应及时书面通知对方，并且在随后的十五日内向对方提供不可抗力发生和持续期间的充分证据。提出受不可抗力影响的一方还应尽最大努力排除不可抗力，因自身原因导致损失扩大的由责任方自行承担。</w:t>
      </w:r>
    </w:p>
    <w:p>
      <w:pPr>
        <w:snapToGrid w:val="0"/>
        <w:spacing w:line="560" w:lineRule="atLeast"/>
        <w:ind w:firstLine="546" w:firstLineChars="195"/>
        <w:rPr>
          <w:rFonts w:ascii="宋体" w:hAnsi="宋体"/>
          <w:sz w:val="28"/>
          <w:szCs w:val="28"/>
        </w:rPr>
      </w:pPr>
      <w:r>
        <w:rPr>
          <w:rFonts w:hint="eastAsia" w:ascii="宋体" w:hAnsi="宋体"/>
          <w:sz w:val="28"/>
          <w:szCs w:val="28"/>
        </w:rPr>
        <w:t>(4) 发生不可抗力的，双方应立即进行磋商，寻求一项公正的解决方案，并且要尽一切努力将不可抗力降低到最小。</w:t>
      </w:r>
    </w:p>
    <w:p>
      <w:pPr>
        <w:snapToGrid w:val="0"/>
        <w:spacing w:line="560" w:lineRule="atLeast"/>
        <w:ind w:firstLine="546" w:firstLineChars="195"/>
        <w:rPr>
          <w:rFonts w:ascii="宋体" w:hAnsi="宋体"/>
          <w:sz w:val="28"/>
          <w:szCs w:val="28"/>
        </w:rPr>
      </w:pPr>
      <w:r>
        <w:rPr>
          <w:rFonts w:hint="eastAsia" w:ascii="宋体" w:hAnsi="宋体"/>
          <w:sz w:val="28"/>
          <w:szCs w:val="28"/>
        </w:rPr>
        <w:t>(5) 如果发生不可抗力事件，致使不能实现合同目的的，双方均可以解除合同，自解除合同的书面通知到达对方时合同解除，双方均不需向对方承担违约责任。</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第二十条  </w:t>
      </w:r>
      <w:r>
        <w:rPr>
          <w:rFonts w:hint="eastAsia"/>
          <w:sz w:val="28"/>
          <w:szCs w:val="28"/>
        </w:rPr>
        <w:t>双方因履行本合同而发生的争议，应协商、调解解决。协商、调解不成的，确定按以下第</w:t>
      </w:r>
      <w:r>
        <w:rPr>
          <w:rFonts w:hint="eastAsia"/>
          <w:sz w:val="28"/>
          <w:szCs w:val="28"/>
          <w:u w:val="single"/>
        </w:rPr>
        <w:t xml:space="preserve">      </w:t>
      </w:r>
      <w:r>
        <w:rPr>
          <w:rFonts w:hint="eastAsia"/>
          <w:sz w:val="28"/>
          <w:szCs w:val="28"/>
        </w:rPr>
        <w:t>种方式处理：</w:t>
      </w:r>
    </w:p>
    <w:p>
      <w:pPr>
        <w:snapToGrid w:val="0"/>
        <w:spacing w:line="560" w:lineRule="atLeast"/>
        <w:ind w:firstLine="546" w:firstLineChars="195"/>
        <w:rPr>
          <w:rFonts w:ascii="宋体" w:hAnsi="宋体"/>
          <w:sz w:val="28"/>
          <w:szCs w:val="28"/>
        </w:rPr>
      </w:pPr>
      <w:r>
        <w:rPr>
          <w:rFonts w:hint="eastAsia" w:ascii="宋体" w:hAnsi="宋体"/>
          <w:sz w:val="28"/>
          <w:szCs w:val="28"/>
        </w:rPr>
        <w:t>1. 提交</w:t>
      </w:r>
      <w:r>
        <w:rPr>
          <w:rFonts w:hint="eastAsia" w:ascii="宋体" w:hAnsi="宋体"/>
          <w:bCs/>
          <w:kern w:val="0"/>
          <w:sz w:val="28"/>
          <w:szCs w:val="28"/>
          <w:u w:val="single"/>
        </w:rPr>
        <w:t xml:space="preserve">                        </w:t>
      </w:r>
      <w:r>
        <w:rPr>
          <w:rFonts w:hint="eastAsia" w:ascii="宋体" w:hAnsi="宋体"/>
          <w:sz w:val="28"/>
          <w:szCs w:val="28"/>
        </w:rPr>
        <w:t>仲裁委员会仲裁；</w:t>
      </w:r>
    </w:p>
    <w:p>
      <w:pPr>
        <w:snapToGrid w:val="0"/>
        <w:spacing w:line="560" w:lineRule="atLeast"/>
        <w:ind w:firstLine="546" w:firstLineChars="195"/>
        <w:rPr>
          <w:rFonts w:ascii="宋体" w:hAnsi="宋体"/>
          <w:sz w:val="28"/>
          <w:szCs w:val="28"/>
        </w:rPr>
      </w:pPr>
      <w:r>
        <w:rPr>
          <w:rFonts w:hint="eastAsia" w:ascii="宋体" w:hAnsi="宋体"/>
          <w:sz w:val="28"/>
          <w:szCs w:val="28"/>
        </w:rPr>
        <w:t>2. 向乙方所在地有管辖权的人民法院起诉；</w:t>
      </w:r>
    </w:p>
    <w:p>
      <w:pPr>
        <w:snapToGrid w:val="0"/>
        <w:spacing w:line="560" w:lineRule="atLeast"/>
        <w:ind w:firstLine="546" w:firstLineChars="195"/>
        <w:rPr>
          <w:rFonts w:ascii="宋体" w:hAnsi="宋体"/>
          <w:sz w:val="28"/>
          <w:szCs w:val="28"/>
        </w:rPr>
      </w:pPr>
      <w:r>
        <w:rPr>
          <w:rFonts w:hint="eastAsia" w:ascii="宋体" w:hAnsi="宋体"/>
          <w:sz w:val="28"/>
          <w:szCs w:val="28"/>
        </w:rPr>
        <w:t>3. 中国石化内部单位之间的争议应提交中国石化内部法律纠纷调处委员会申请调处。</w:t>
      </w:r>
    </w:p>
    <w:p>
      <w:pPr>
        <w:pStyle w:val="3"/>
        <w:widowControl w:val="0"/>
        <w:snapToGrid w:val="0"/>
        <w:spacing w:before="0" w:beforeAutospacing="0" w:after="0" w:afterAutospacing="0" w:line="560" w:lineRule="atLeast"/>
        <w:ind w:firstLine="546" w:firstLineChars="195"/>
        <w:jc w:val="both"/>
        <w:rPr>
          <w:sz w:val="28"/>
          <w:szCs w:val="28"/>
        </w:rPr>
      </w:pPr>
      <w:r>
        <w:rPr>
          <w:rFonts w:hint="eastAsia"/>
          <w:sz w:val="28"/>
          <w:szCs w:val="28"/>
        </w:rPr>
        <w:t>上述约定不影响乙方请求知识产权管理部门和其他行政管理部门对侵权行为进行行政处理。</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第二十一条  </w:t>
      </w:r>
      <w:r>
        <w:rPr>
          <w:rFonts w:hint="eastAsia"/>
          <w:sz w:val="28"/>
          <w:szCs w:val="28"/>
        </w:rPr>
        <w:t>双方确定：本合同及相关附件中所涉及的有关名词和技术术语，其定义和解释如下：</w:t>
      </w:r>
    </w:p>
    <w:p>
      <w:pPr>
        <w:snapToGrid w:val="0"/>
        <w:spacing w:line="560" w:lineRule="atLeast"/>
        <w:ind w:left="3360" w:hanging="3360" w:hangingChars="1200"/>
        <w:rPr>
          <w:rFonts w:hint="eastAsia"/>
          <w:sz w:val="28"/>
          <w:szCs w:val="28"/>
        </w:rPr>
      </w:pPr>
      <w:r>
        <w:rPr>
          <w:rFonts w:hint="eastAsia" w:ascii="宋体" w:hAnsi="宋体"/>
          <w:sz w:val="28"/>
          <w:szCs w:val="28"/>
        </w:rPr>
        <w:t xml:space="preserve">    1．专利：</w:t>
      </w:r>
      <w:r>
        <w:rPr>
          <w:rFonts w:ascii="宋体" w:hAnsi="宋体"/>
          <w:sz w:val="28"/>
          <w:szCs w:val="28"/>
        </w:rPr>
        <w:t>指</w:t>
      </w:r>
      <w:r>
        <w:rPr>
          <w:rFonts w:hint="eastAsia"/>
          <w:sz w:val="28"/>
          <w:szCs w:val="28"/>
        </w:rPr>
        <w:t>本合同乙</w:t>
      </w:r>
      <w:r>
        <w:rPr>
          <w:sz w:val="28"/>
          <w:szCs w:val="28"/>
        </w:rPr>
        <w:t>方许可</w:t>
      </w:r>
      <w:r>
        <w:rPr>
          <w:rFonts w:hint="eastAsia"/>
          <w:sz w:val="28"/>
          <w:szCs w:val="28"/>
        </w:rPr>
        <w:t>甲</w:t>
      </w:r>
      <w:r>
        <w:rPr>
          <w:sz w:val="28"/>
          <w:szCs w:val="28"/>
        </w:rPr>
        <w:t>方实施的</w:t>
      </w:r>
      <w:r>
        <w:rPr>
          <w:rFonts w:hint="eastAsia"/>
          <w:sz w:val="28"/>
          <w:szCs w:val="28"/>
        </w:rPr>
        <w:t>、</w:t>
      </w:r>
      <w:r>
        <w:rPr>
          <w:sz w:val="28"/>
          <w:szCs w:val="28"/>
        </w:rPr>
        <w:t>由国</w:t>
      </w:r>
      <w:r>
        <w:rPr>
          <w:rFonts w:hint="eastAsia"/>
          <w:sz w:val="28"/>
          <w:szCs w:val="28"/>
        </w:rPr>
        <w:t>家</w:t>
      </w:r>
      <w:r>
        <w:rPr>
          <w:sz w:val="28"/>
          <w:szCs w:val="28"/>
        </w:rPr>
        <w:t>专利局授权的</w:t>
      </w:r>
    </w:p>
    <w:p>
      <w:pPr>
        <w:snapToGrid w:val="0"/>
        <w:spacing w:line="560" w:lineRule="atLeast"/>
        <w:ind w:left="3360" w:hanging="3360" w:hangingChars="1200"/>
        <w:rPr>
          <w:rFonts w:ascii="宋体" w:hAnsi="宋体"/>
          <w:sz w:val="28"/>
          <w:szCs w:val="28"/>
        </w:rPr>
      </w:pPr>
      <w:r>
        <w:rPr>
          <w:rFonts w:hint="eastAsia"/>
          <w:sz w:val="28"/>
          <w:szCs w:val="28"/>
          <w:u w:val="single"/>
        </w:rPr>
        <w:t xml:space="preserve">             </w:t>
      </w:r>
      <w:r>
        <w:rPr>
          <w:sz w:val="28"/>
          <w:szCs w:val="28"/>
        </w:rPr>
        <w:t>（发明</w:t>
      </w:r>
      <w:r>
        <w:rPr>
          <w:rFonts w:hint="eastAsia"/>
          <w:sz w:val="28"/>
          <w:szCs w:val="28"/>
        </w:rPr>
        <w:t>/</w:t>
      </w:r>
      <w:r>
        <w:rPr>
          <w:sz w:val="28"/>
          <w:szCs w:val="28"/>
        </w:rPr>
        <w:t>实用</w:t>
      </w:r>
      <w:r>
        <w:rPr>
          <w:rFonts w:ascii="宋体" w:hAnsi="宋体"/>
          <w:sz w:val="28"/>
          <w:szCs w:val="28"/>
        </w:rPr>
        <w:t>新型</w:t>
      </w:r>
      <w:r>
        <w:rPr>
          <w:rFonts w:hint="eastAsia" w:ascii="宋体" w:hAnsi="宋体"/>
          <w:sz w:val="28"/>
          <w:szCs w:val="28"/>
        </w:rPr>
        <w:t>/</w:t>
      </w:r>
      <w:r>
        <w:rPr>
          <w:rFonts w:ascii="宋体" w:hAnsi="宋体"/>
          <w:sz w:val="28"/>
          <w:szCs w:val="28"/>
        </w:rPr>
        <w:t>外观设计）专利</w:t>
      </w:r>
      <w:r>
        <w:rPr>
          <w:rFonts w:hint="eastAsia" w:ascii="宋体" w:hAnsi="宋体"/>
          <w:sz w:val="28"/>
          <w:szCs w:val="28"/>
        </w:rPr>
        <w:t>。</w:t>
      </w:r>
    </w:p>
    <w:p>
      <w:pPr>
        <w:snapToGrid w:val="0"/>
        <w:spacing w:line="560" w:lineRule="atLeast"/>
        <w:rPr>
          <w:rFonts w:ascii="宋体" w:hAnsi="宋体"/>
          <w:sz w:val="28"/>
          <w:szCs w:val="28"/>
        </w:rPr>
      </w:pPr>
      <w:r>
        <w:rPr>
          <w:rFonts w:hint="eastAsia" w:ascii="宋体" w:hAnsi="宋体"/>
          <w:sz w:val="28"/>
          <w:szCs w:val="28"/>
        </w:rPr>
        <w:t xml:space="preserve">    2．</w:t>
      </w:r>
      <w:r>
        <w:rPr>
          <w:rFonts w:ascii="宋体" w:hAnsi="宋体"/>
          <w:sz w:val="28"/>
          <w:szCs w:val="28"/>
        </w:rPr>
        <w:t>技术秘密</w:t>
      </w:r>
      <w:r>
        <w:rPr>
          <w:rFonts w:hint="eastAsia" w:ascii="宋体" w:hAnsi="宋体"/>
          <w:sz w:val="28"/>
          <w:szCs w:val="28"/>
        </w:rPr>
        <w:t>：指履行本合同所需要的、没有进入公共领域的乙方合法拥有并掌握的技术，具体内容见本合同第七条。</w:t>
      </w:r>
    </w:p>
    <w:p>
      <w:pPr>
        <w:snapToGrid w:val="0"/>
        <w:spacing w:line="560" w:lineRule="atLeast"/>
        <w:rPr>
          <w:sz w:val="28"/>
          <w:szCs w:val="28"/>
          <w:u w:val="single"/>
        </w:rPr>
      </w:pPr>
      <w:r>
        <w:rPr>
          <w:rFonts w:hint="eastAsia" w:ascii="宋体" w:hAnsi="宋体"/>
          <w:sz w:val="28"/>
          <w:szCs w:val="28"/>
        </w:rPr>
        <w:t xml:space="preserve">    3．技术资料：指乙方向甲方提交的本合同项下的所有技术资料的合称。主要包括：专利文本，工艺包、基础设计、详细设计、技术附件、技术说明、工艺手册、操作手册、分析手册、工艺规程、设备清单等。</w:t>
      </w:r>
    </w:p>
    <w:p>
      <w:pPr>
        <w:snapToGrid w:val="0"/>
        <w:spacing w:line="560" w:lineRule="atLeast"/>
        <w:rPr>
          <w:sz w:val="28"/>
          <w:szCs w:val="28"/>
          <w:u w:val="single"/>
        </w:rPr>
      </w:pPr>
      <w:r>
        <w:rPr>
          <w:rFonts w:hint="eastAsia"/>
          <w:sz w:val="28"/>
          <w:szCs w:val="28"/>
        </w:rPr>
        <w:t xml:space="preserve">    4．</w:t>
      </w:r>
      <w:r>
        <w:rPr>
          <w:rFonts w:hint="eastAsia" w:ascii="宋体" w:hAnsi="宋体"/>
          <w:sz w:val="28"/>
          <w:szCs w:val="28"/>
        </w:rPr>
        <w:t>改进：指合同生效后，基于合同技术、可用于合同装置生产的、可提高合同装置或合同产品生产或技术水平的新工艺、新技术或生产方法。</w:t>
      </w:r>
    </w:p>
    <w:p>
      <w:pPr>
        <w:snapToGrid w:val="0"/>
        <w:spacing w:line="560" w:lineRule="atLeast"/>
        <w:rPr>
          <w:sz w:val="28"/>
          <w:szCs w:val="28"/>
          <w:u w:val="single"/>
        </w:rPr>
      </w:pPr>
      <w:r>
        <w:rPr>
          <w:rFonts w:hint="eastAsia"/>
          <w:sz w:val="28"/>
          <w:szCs w:val="28"/>
        </w:rPr>
        <w:t xml:space="preserve">    5．</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第二十二条  </w:t>
      </w:r>
      <w:r>
        <w:rPr>
          <w:rFonts w:hint="eastAsia"/>
          <w:sz w:val="28"/>
          <w:szCs w:val="28"/>
        </w:rPr>
        <w:t>与履行本合同有关的下列技术文件，经双方确认后，作为合同附件，为本合同的组成部分：</w:t>
      </w:r>
    </w:p>
    <w:p>
      <w:pPr>
        <w:snapToGrid w:val="0"/>
        <w:spacing w:line="560" w:lineRule="atLeast"/>
        <w:rPr>
          <w:sz w:val="28"/>
          <w:szCs w:val="28"/>
        </w:rPr>
      </w:pPr>
      <w:r>
        <w:rPr>
          <w:rFonts w:hint="eastAsia"/>
          <w:sz w:val="28"/>
          <w:szCs w:val="28"/>
        </w:rPr>
        <w:t xml:space="preserve">    1．技术背景资料：</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2．可行性论证报告：</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3．技术评价报告：</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4．技术标准和规范：</w:t>
      </w:r>
      <w:r>
        <w:rPr>
          <w:rFonts w:hint="eastAsia"/>
          <w:sz w:val="28"/>
          <w:szCs w:val="28"/>
          <w:u w:val="single"/>
        </w:rPr>
        <w:t xml:space="preserve">                                   </w:t>
      </w:r>
      <w:r>
        <w:rPr>
          <w:rFonts w:hint="eastAsia"/>
          <w:sz w:val="28"/>
          <w:szCs w:val="28"/>
        </w:rPr>
        <w:t>；</w:t>
      </w:r>
    </w:p>
    <w:p>
      <w:pPr>
        <w:snapToGrid w:val="0"/>
        <w:spacing w:line="560" w:lineRule="atLeast"/>
        <w:rPr>
          <w:sz w:val="28"/>
          <w:szCs w:val="28"/>
        </w:rPr>
      </w:pPr>
      <w:r>
        <w:rPr>
          <w:rFonts w:hint="eastAsia"/>
          <w:sz w:val="28"/>
          <w:szCs w:val="28"/>
        </w:rPr>
        <w:t xml:space="preserve">    5．原始设计和工艺文件：</w:t>
      </w:r>
      <w:r>
        <w:rPr>
          <w:rFonts w:hint="eastAsia"/>
          <w:sz w:val="28"/>
          <w:szCs w:val="28"/>
          <w:u w:val="single"/>
        </w:rPr>
        <w:t xml:space="preserve">                               </w:t>
      </w:r>
      <w:r>
        <w:rPr>
          <w:rFonts w:hint="eastAsia"/>
          <w:sz w:val="28"/>
          <w:szCs w:val="28"/>
        </w:rPr>
        <w:t>；</w:t>
      </w:r>
    </w:p>
    <w:p>
      <w:pPr>
        <w:snapToGrid w:val="0"/>
        <w:spacing w:line="560" w:lineRule="atLeast"/>
        <w:ind w:firstLine="560" w:firstLineChars="200"/>
        <w:rPr>
          <w:sz w:val="28"/>
          <w:szCs w:val="28"/>
        </w:rPr>
      </w:pPr>
      <w:r>
        <w:rPr>
          <w:rFonts w:hint="eastAsia"/>
          <w:sz w:val="28"/>
          <w:szCs w:val="28"/>
        </w:rPr>
        <w:t>6．其他：</w:t>
      </w:r>
      <w:r>
        <w:rPr>
          <w:rFonts w:hint="eastAsia"/>
          <w:sz w:val="28"/>
          <w:szCs w:val="28"/>
          <w:u w:val="single"/>
        </w:rPr>
        <w:t xml:space="preserve">                                          </w:t>
      </w:r>
      <w:r>
        <w:rPr>
          <w:rFonts w:hint="eastAsia"/>
          <w:sz w:val="28"/>
          <w:szCs w:val="28"/>
        </w:rPr>
        <w:t>。</w:t>
      </w:r>
    </w:p>
    <w:p>
      <w:pPr>
        <w:snapToGrid w:val="0"/>
        <w:spacing w:line="560" w:lineRule="atLeast"/>
        <w:ind w:firstLine="546" w:firstLineChars="195"/>
        <w:rPr>
          <w:rFonts w:ascii="宋体" w:hAnsi="宋体"/>
          <w:sz w:val="28"/>
          <w:szCs w:val="28"/>
        </w:rPr>
      </w:pPr>
      <w:r>
        <w:rPr>
          <w:rFonts w:hint="eastAsia" w:ascii="宋体" w:hAnsi="宋体"/>
          <w:sz w:val="28"/>
          <w:szCs w:val="28"/>
        </w:rPr>
        <w:t>合同附件是本合同的一部分，与合同正文具有同等法律效力。</w:t>
      </w:r>
    </w:p>
    <w:p>
      <w:pPr>
        <w:snapToGrid w:val="0"/>
        <w:spacing w:line="560" w:lineRule="atLeast"/>
        <w:rPr>
          <w:sz w:val="28"/>
          <w:szCs w:val="28"/>
          <w:u w:val="single"/>
        </w:rPr>
      </w:pPr>
      <w:r>
        <w:rPr>
          <w:rFonts w:hint="eastAsia"/>
          <w:sz w:val="28"/>
          <w:szCs w:val="28"/>
        </w:rPr>
        <w:t xml:space="preserve">     </w:t>
      </w:r>
      <w:r>
        <w:rPr>
          <w:rFonts w:hint="eastAsia" w:eastAsia="黑体"/>
          <w:sz w:val="28"/>
          <w:szCs w:val="28"/>
        </w:rPr>
        <w:t xml:space="preserve">第二十三条  </w:t>
      </w:r>
      <w:r>
        <w:rPr>
          <w:rFonts w:hint="eastAsia"/>
          <w:sz w:val="28"/>
          <w:szCs w:val="28"/>
        </w:rPr>
        <w:t>双方约定本合同其他相关事项为：</w:t>
      </w:r>
      <w:r>
        <w:rPr>
          <w:rFonts w:hint="eastAsia"/>
          <w:sz w:val="28"/>
          <w:szCs w:val="28"/>
          <w:u w:val="single"/>
        </w:rPr>
        <w:t xml:space="preserve">           </w:t>
      </w:r>
    </w:p>
    <w:p>
      <w:pPr>
        <w:snapToGrid w:val="0"/>
        <w:spacing w:line="560" w:lineRule="atLeast"/>
        <w:rPr>
          <w:sz w:val="28"/>
          <w:szCs w:val="28"/>
          <w:u w:val="single"/>
        </w:rPr>
      </w:pPr>
      <w:r>
        <w:rPr>
          <w:rFonts w:hint="eastAsia"/>
          <w:sz w:val="28"/>
          <w:szCs w:val="28"/>
          <w:u w:val="single"/>
        </w:rPr>
        <w:t xml:space="preserve">                                                          </w:t>
      </w:r>
    </w:p>
    <w:p>
      <w:pPr>
        <w:snapToGrid w:val="0"/>
        <w:spacing w:line="560" w:lineRule="atLeast"/>
        <w:rPr>
          <w:sz w:val="28"/>
          <w:szCs w:val="28"/>
          <w:u w:val="single"/>
        </w:rPr>
      </w:pPr>
      <w:r>
        <w:rPr>
          <w:rFonts w:hint="eastAsia"/>
          <w:sz w:val="28"/>
          <w:szCs w:val="28"/>
          <w:u w:val="single"/>
        </w:rPr>
        <w:t xml:space="preserve">                                                          </w:t>
      </w:r>
    </w:p>
    <w:p>
      <w:pPr>
        <w:snapToGrid w:val="0"/>
        <w:spacing w:line="560" w:lineRule="atLeast"/>
        <w:rPr>
          <w:sz w:val="28"/>
          <w:szCs w:val="28"/>
          <w:u w:val="single"/>
        </w:rPr>
      </w:pPr>
      <w:r>
        <w:rPr>
          <w:rFonts w:hint="eastAsia"/>
          <w:sz w:val="28"/>
          <w:szCs w:val="28"/>
          <w:u w:val="single"/>
        </w:rPr>
        <w:t xml:space="preserve">                                                          </w:t>
      </w:r>
    </w:p>
    <w:p>
      <w:pPr>
        <w:snapToGrid w:val="0"/>
        <w:spacing w:line="560" w:lineRule="atLeast"/>
        <w:rPr>
          <w:sz w:val="28"/>
          <w:szCs w:val="28"/>
          <w:u w:val="single"/>
        </w:rPr>
      </w:pPr>
      <w:r>
        <w:rPr>
          <w:rFonts w:hint="eastAsia"/>
          <w:sz w:val="28"/>
          <w:szCs w:val="28"/>
          <w:u w:val="single"/>
        </w:rPr>
        <w:t xml:space="preserve">                                                          </w:t>
      </w:r>
    </w:p>
    <w:p>
      <w:pPr>
        <w:snapToGrid w:val="0"/>
        <w:spacing w:line="560" w:lineRule="atLeast"/>
        <w:rPr>
          <w:sz w:val="28"/>
          <w:szCs w:val="28"/>
        </w:rPr>
      </w:pPr>
      <w:r>
        <w:rPr>
          <w:rFonts w:hint="eastAsia"/>
          <w:sz w:val="28"/>
          <w:szCs w:val="28"/>
          <w:u w:val="single"/>
        </w:rPr>
        <w:t xml:space="preserve">                                                         </w:t>
      </w:r>
      <w:r>
        <w:rPr>
          <w:rFonts w:hint="eastAsia"/>
          <w:sz w:val="28"/>
          <w:szCs w:val="28"/>
        </w:rPr>
        <w:t>。</w:t>
      </w:r>
    </w:p>
    <w:p>
      <w:pPr>
        <w:snapToGrid w:val="0"/>
        <w:spacing w:line="560" w:lineRule="atLeast"/>
        <w:ind w:firstLine="686" w:firstLineChars="245"/>
        <w:rPr>
          <w:sz w:val="28"/>
          <w:szCs w:val="28"/>
        </w:rPr>
      </w:pPr>
      <w:r>
        <w:rPr>
          <w:rFonts w:hint="eastAsia" w:eastAsia="黑体"/>
          <w:sz w:val="28"/>
          <w:szCs w:val="28"/>
        </w:rPr>
        <w:t xml:space="preserve">第二十四条  </w:t>
      </w:r>
      <w:r>
        <w:rPr>
          <w:rFonts w:hint="eastAsia"/>
          <w:sz w:val="28"/>
          <w:szCs w:val="28"/>
        </w:rPr>
        <w:t>本合同一式</w:t>
      </w:r>
      <w:r>
        <w:rPr>
          <w:rFonts w:hint="eastAsia"/>
          <w:sz w:val="28"/>
          <w:szCs w:val="28"/>
          <w:u w:val="single"/>
        </w:rPr>
        <w:t xml:space="preserve"> 　   </w:t>
      </w:r>
      <w:r>
        <w:rPr>
          <w:rFonts w:hint="eastAsia"/>
          <w:sz w:val="28"/>
          <w:szCs w:val="28"/>
        </w:rPr>
        <w:t>份，</w:t>
      </w:r>
      <w:r>
        <w:rPr>
          <w:rFonts w:hint="eastAsia" w:ascii="宋体" w:hAnsi="宋体"/>
          <w:sz w:val="28"/>
          <w:szCs w:val="28"/>
        </w:rPr>
        <w:t>甲方执</w:t>
      </w:r>
      <w:r>
        <w:rPr>
          <w:rFonts w:hint="eastAsia" w:ascii="宋体" w:hAnsi="宋体"/>
          <w:bCs/>
          <w:kern w:val="0"/>
          <w:sz w:val="28"/>
          <w:szCs w:val="28"/>
          <w:u w:val="single"/>
        </w:rPr>
        <w:t xml:space="preserve">      </w:t>
      </w:r>
      <w:r>
        <w:rPr>
          <w:rFonts w:hint="eastAsia" w:ascii="宋体" w:hAnsi="宋体"/>
          <w:sz w:val="28"/>
          <w:szCs w:val="28"/>
        </w:rPr>
        <w:t>份，乙方</w:t>
      </w:r>
      <w:r>
        <w:rPr>
          <w:rFonts w:hint="eastAsia" w:ascii="宋体" w:hAnsi="宋体"/>
          <w:bCs/>
          <w:kern w:val="0"/>
          <w:sz w:val="28"/>
          <w:szCs w:val="28"/>
          <w:u w:val="single"/>
        </w:rPr>
        <w:t xml:space="preserve">    </w:t>
      </w:r>
      <w:r>
        <w:rPr>
          <w:rFonts w:hint="eastAsia" w:ascii="宋体" w:hAnsi="宋体"/>
          <w:sz w:val="28"/>
          <w:szCs w:val="28"/>
        </w:rPr>
        <w:t>执</w:t>
      </w:r>
      <w:r>
        <w:rPr>
          <w:rFonts w:hint="eastAsia" w:ascii="宋体" w:hAnsi="宋体"/>
          <w:sz w:val="28"/>
          <w:szCs w:val="28"/>
          <w:u w:val="single"/>
        </w:rPr>
        <w:t xml:space="preserve">       </w:t>
      </w:r>
      <w:r>
        <w:rPr>
          <w:rFonts w:hint="eastAsia" w:ascii="宋体" w:hAnsi="宋体"/>
          <w:sz w:val="28"/>
          <w:szCs w:val="28"/>
        </w:rPr>
        <w:t>份，</w:t>
      </w:r>
      <w:r>
        <w:rPr>
          <w:rFonts w:hint="eastAsia"/>
          <w:sz w:val="28"/>
          <w:szCs w:val="28"/>
        </w:rPr>
        <w:t>具有同等法律效力。</w:t>
      </w:r>
    </w:p>
    <w:p>
      <w:pPr>
        <w:snapToGrid w:val="0"/>
        <w:spacing w:line="560" w:lineRule="atLeast"/>
        <w:rPr>
          <w:sz w:val="28"/>
          <w:szCs w:val="28"/>
        </w:rPr>
      </w:pPr>
      <w:r>
        <w:rPr>
          <w:rFonts w:hint="eastAsia"/>
          <w:sz w:val="28"/>
          <w:szCs w:val="28"/>
        </w:rPr>
        <w:t xml:space="preserve">     </w:t>
      </w:r>
      <w:r>
        <w:rPr>
          <w:rFonts w:hint="eastAsia" w:eastAsia="黑体"/>
          <w:sz w:val="28"/>
          <w:szCs w:val="28"/>
        </w:rPr>
        <w:t xml:space="preserve">第二十五条  </w:t>
      </w:r>
      <w:r>
        <w:rPr>
          <w:rFonts w:hint="eastAsia"/>
          <w:sz w:val="28"/>
          <w:szCs w:val="28"/>
        </w:rPr>
        <w:t>本合同经双方签字盖章后生效。</w:t>
      </w:r>
    </w:p>
    <w:p>
      <w:pPr>
        <w:snapToGrid w:val="0"/>
        <w:spacing w:line="560" w:lineRule="atLeast"/>
        <w:rPr>
          <w:sz w:val="28"/>
          <w:szCs w:val="28"/>
        </w:rPr>
      </w:pPr>
    </w:p>
    <w:p>
      <w:pPr>
        <w:snapToGrid w:val="0"/>
        <w:spacing w:line="560" w:lineRule="atLeast"/>
        <w:rPr>
          <w:rFonts w:hint="eastAsia"/>
          <w:sz w:val="28"/>
          <w:szCs w:val="28"/>
        </w:rPr>
      </w:pPr>
    </w:p>
    <w:p>
      <w:pPr>
        <w:snapToGrid w:val="0"/>
        <w:spacing w:line="560" w:lineRule="atLeast"/>
        <w:rPr>
          <w:rFonts w:hint="eastAsia"/>
          <w:sz w:val="28"/>
          <w:szCs w:val="28"/>
        </w:rPr>
      </w:pPr>
    </w:p>
    <w:p>
      <w:pPr>
        <w:snapToGrid w:val="0"/>
        <w:spacing w:line="560" w:lineRule="atLeast"/>
        <w:rPr>
          <w:sz w:val="28"/>
          <w:szCs w:val="28"/>
          <w:u w:val="single"/>
        </w:rPr>
      </w:pPr>
      <w:r>
        <w:rPr>
          <w:rFonts w:hint="eastAsia"/>
          <w:sz w:val="28"/>
          <w:szCs w:val="28"/>
        </w:rPr>
        <w:t xml:space="preserve">    甲方：</w:t>
      </w:r>
      <w:r>
        <w:rPr>
          <w:rFonts w:hint="eastAsia"/>
          <w:sz w:val="28"/>
          <w:szCs w:val="28"/>
          <w:u w:val="single"/>
        </w:rPr>
        <w:t xml:space="preserve">                                          （盖章）</w:t>
      </w:r>
      <w:r>
        <w:rPr>
          <w:rFonts w:hint="eastAsia"/>
          <w:sz w:val="28"/>
          <w:szCs w:val="28"/>
        </w:rPr>
        <w:t xml:space="preserve">                </w:t>
      </w:r>
    </w:p>
    <w:p>
      <w:pPr>
        <w:snapToGrid w:val="0"/>
        <w:spacing w:line="560" w:lineRule="atLeast"/>
        <w:rPr>
          <w:rFonts w:hint="eastAsia"/>
          <w:sz w:val="28"/>
          <w:szCs w:val="28"/>
        </w:rPr>
      </w:pPr>
      <w:r>
        <w:rPr>
          <w:rFonts w:hint="eastAsia"/>
          <w:sz w:val="28"/>
          <w:szCs w:val="28"/>
        </w:rPr>
        <w:t xml:space="preserve">    </w:t>
      </w:r>
    </w:p>
    <w:p>
      <w:pPr>
        <w:snapToGrid w:val="0"/>
        <w:spacing w:line="560" w:lineRule="atLeast"/>
        <w:ind w:firstLine="560" w:firstLineChars="200"/>
        <w:rPr>
          <w:sz w:val="28"/>
          <w:szCs w:val="28"/>
        </w:rPr>
      </w:pPr>
      <w:r>
        <w:rPr>
          <w:rFonts w:hint="eastAsia"/>
          <w:sz w:val="28"/>
          <w:szCs w:val="28"/>
        </w:rPr>
        <w:t>法定代表人／委托代理人：</w:t>
      </w:r>
      <w:r>
        <w:rPr>
          <w:rFonts w:hint="eastAsia"/>
          <w:sz w:val="28"/>
          <w:szCs w:val="28"/>
          <w:u w:val="single"/>
        </w:rPr>
        <w:t>　　　　  　　　　      （签名）</w:t>
      </w:r>
      <w:r>
        <w:rPr>
          <w:rFonts w:hint="eastAsia"/>
          <w:sz w:val="28"/>
          <w:szCs w:val="28"/>
        </w:rPr>
        <w:t>　</w:t>
      </w:r>
    </w:p>
    <w:p>
      <w:pPr>
        <w:snapToGrid w:val="0"/>
        <w:spacing w:line="560" w:lineRule="atLeast"/>
        <w:rPr>
          <w:rFonts w:hint="eastAsia"/>
          <w:sz w:val="28"/>
          <w:szCs w:val="28"/>
        </w:rPr>
      </w:pPr>
      <w:r>
        <w:rPr>
          <w:rFonts w:hint="eastAsia"/>
          <w:sz w:val="28"/>
          <w:szCs w:val="28"/>
        </w:rPr>
        <w:t xml:space="preserve">    </w:t>
      </w:r>
    </w:p>
    <w:p>
      <w:pPr>
        <w:snapToGrid w:val="0"/>
        <w:spacing w:line="560" w:lineRule="atLeast"/>
        <w:rPr>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p>
      <w:pPr>
        <w:snapToGrid w:val="0"/>
        <w:spacing w:line="560" w:lineRule="atLeast"/>
        <w:rPr>
          <w:rFonts w:hint="eastAsia"/>
          <w:sz w:val="28"/>
          <w:szCs w:val="28"/>
        </w:rPr>
      </w:pPr>
    </w:p>
    <w:p>
      <w:pPr>
        <w:snapToGrid w:val="0"/>
        <w:spacing w:line="560" w:lineRule="atLeast"/>
        <w:rPr>
          <w:sz w:val="28"/>
          <w:szCs w:val="28"/>
        </w:rPr>
      </w:pPr>
    </w:p>
    <w:p>
      <w:pPr>
        <w:snapToGrid w:val="0"/>
        <w:spacing w:line="560" w:lineRule="atLeast"/>
        <w:rPr>
          <w:sz w:val="28"/>
          <w:szCs w:val="28"/>
        </w:rPr>
      </w:pPr>
    </w:p>
    <w:p>
      <w:pPr>
        <w:snapToGrid w:val="0"/>
        <w:spacing w:line="560" w:lineRule="atLeast"/>
        <w:rPr>
          <w:sz w:val="28"/>
          <w:szCs w:val="28"/>
          <w:u w:val="single"/>
        </w:rPr>
      </w:pPr>
      <w:r>
        <w:rPr>
          <w:rFonts w:hint="eastAsia"/>
          <w:sz w:val="28"/>
          <w:szCs w:val="28"/>
        </w:rPr>
        <w:t xml:space="preserve">    乙方：</w:t>
      </w:r>
      <w:r>
        <w:rPr>
          <w:rFonts w:hint="eastAsia"/>
          <w:sz w:val="28"/>
          <w:szCs w:val="28"/>
          <w:u w:val="single"/>
        </w:rPr>
        <w:t xml:space="preserve">                                          （盖章）</w:t>
      </w:r>
      <w:r>
        <w:rPr>
          <w:rFonts w:hint="eastAsia"/>
          <w:sz w:val="28"/>
          <w:szCs w:val="28"/>
        </w:rPr>
        <w:t xml:space="preserve">                </w:t>
      </w:r>
    </w:p>
    <w:p>
      <w:pPr>
        <w:snapToGrid w:val="0"/>
        <w:spacing w:line="560" w:lineRule="atLeast"/>
        <w:rPr>
          <w:rFonts w:hint="eastAsia"/>
          <w:sz w:val="28"/>
          <w:szCs w:val="28"/>
        </w:rPr>
      </w:pPr>
      <w:r>
        <w:rPr>
          <w:rFonts w:hint="eastAsia"/>
          <w:sz w:val="28"/>
          <w:szCs w:val="28"/>
        </w:rPr>
        <w:t xml:space="preserve">    </w:t>
      </w:r>
    </w:p>
    <w:p>
      <w:pPr>
        <w:snapToGrid w:val="0"/>
        <w:spacing w:line="560" w:lineRule="atLeast"/>
        <w:ind w:firstLine="560" w:firstLineChars="200"/>
        <w:rPr>
          <w:sz w:val="28"/>
          <w:szCs w:val="28"/>
          <w:u w:val="single"/>
        </w:rPr>
      </w:pPr>
      <w:r>
        <w:rPr>
          <w:rFonts w:hint="eastAsia"/>
          <w:sz w:val="28"/>
          <w:szCs w:val="28"/>
        </w:rPr>
        <w:t>法定代表人／委托代理人：</w:t>
      </w:r>
      <w:r>
        <w:rPr>
          <w:rFonts w:hint="eastAsia"/>
          <w:sz w:val="28"/>
          <w:szCs w:val="28"/>
          <w:u w:val="single"/>
        </w:rPr>
        <w:t>　　　　  　　　　      （签名）</w:t>
      </w:r>
    </w:p>
    <w:p>
      <w:pPr>
        <w:snapToGrid w:val="0"/>
        <w:spacing w:line="560" w:lineRule="atLeast"/>
        <w:rPr>
          <w:rFonts w:hint="eastAsia"/>
          <w:sz w:val="28"/>
          <w:szCs w:val="28"/>
        </w:rPr>
      </w:pPr>
    </w:p>
    <w:p>
      <w:pPr>
        <w:snapToGrid w:val="0"/>
        <w:spacing w:line="560" w:lineRule="atLeast"/>
        <w:rPr>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w:t>
      </w:r>
    </w:p>
    <w:sectPr>
      <w:pgSz w:w="11850" w:h="16783"/>
      <w:pgMar w:top="1440" w:right="1803" w:bottom="1440" w:left="1803" w:header="851"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A918CD"/>
    <w:rsid w:val="564F3A45"/>
    <w:rsid w:val="5FF44618"/>
    <w:rsid w:val="60A918CD"/>
    <w:rsid w:val="722B4A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paragraph" w:styleId="3">
    <w:name w:val="Normal (Web)"/>
    <w:basedOn w:val="1"/>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NGMEI\AppData\Roaming\kingsoft\office6\templates\download\00be7545-74d9-4ed6-a66b-5c17b104e2e8\&#25216;&#26415;&#35768;&#21487;&#21512;&#21516;&#21327;&#35758;&#2007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技术许可合同协议书.docx</Template>
  <Pages>16</Pages>
  <Words>5499</Words>
  <Characters>5524</Characters>
  <Lines>0</Lines>
  <Paragraphs>0</Paragraphs>
  <TotalTime>2</TotalTime>
  <ScaleCrop>false</ScaleCrop>
  <LinksUpToDate>false</LinksUpToDate>
  <CharactersWithSpaces>10539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2021-09-14T03:44:00Z</dcterms:created>
  <dc:creator>Along</dc:creator>
  <cp:lastModifiedBy>Along</cp:lastModifiedBy>
  <dcterms:modified xsi:type="dcterms:W3CDTF">2021-09-14T03:45:03Z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KSOTemplateUUID">
    <vt:lpwstr>v1.0_mb_5X5Bc9M06gFmWjBGJYmZsw==</vt:lpwstr>
  </property>
  <property fmtid="{D5CDD505-2E9C-101B-9397-08002B2CF9AE}" pid="4" name="ICV">
    <vt:lpwstr>D5A43765C46B450FA84668845B5B5000</vt:lpwstr>
  </property>
</Properties>
</file>