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57"/>
          <w:szCs w:val="5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57"/>
          <w:szCs w:val="5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57"/>
          <w:szCs w:val="57"/>
          <w:u w:val="none"/>
          <w:bdr w:val="none" w:color="auto" w:sz="0" w:space="0"/>
          <w:shd w:val="clear" w:fill="FFFFFF"/>
        </w:rPr>
        <w:instrText xml:space="preserve"> HYPERLINK "https://www.liuxue86.com/a/971071.html"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57"/>
          <w:szCs w:val="5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57"/>
          <w:szCs w:val="57"/>
          <w:u w:val="none"/>
          <w:bdr w:val="none" w:color="auto" w:sz="0" w:space="0"/>
          <w:shd w:val="clear" w:fill="FFFFFF"/>
        </w:rPr>
        <w:t>人力资源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57"/>
          <w:szCs w:val="57"/>
          <w:u w:val="none"/>
          <w:bdr w:val="none" w:color="auto" w:sz="0" w:space="0"/>
          <w:shd w:val="clear" w:fill="FFFFFF"/>
          <w:lang w:eastAsia="zh-CN"/>
        </w:rPr>
        <w:t>业务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57"/>
          <w:szCs w:val="57"/>
          <w:u w:val="none"/>
          <w:bdr w:val="none" w:color="auto" w:sz="0" w:space="0"/>
          <w:shd w:val="clear" w:fill="FFFFFF"/>
        </w:rPr>
        <w:t>外包协议书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57"/>
          <w:szCs w:val="57"/>
          <w:u w:val="none"/>
          <w:bdr w:val="none" w:color="auto" w:sz="0" w:space="0"/>
          <w:shd w:val="clear" w:fill="FFFFFF"/>
        </w:rPr>
        <w:fldChar w:fldCharType="end"/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甲方： 乙方：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联系人： 联系人：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上级主管： 上级主管：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法人代表： 法人代表：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地址： 地址：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.邮编： 邮编：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电话： 电话：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传真：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为了更好地服务中国地区企业，推广人力资源外包理念，提高各地外包公司的综合实力，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甲乙双方经友好协商，就甲方成为乙方合作伙伴一事，达成以下共识：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一、 甲方合作条件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1、 有独立的法人资格，能独立承担民事责任;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2、 在所在地有良好的资信，未有过违法违规行为;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3、 具有一定的客户资源;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4、 可以为用户提供必要的培训咨询服务;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5、 拥有固定的服务场所;</w:t>
      </w:r>
    </w:p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A43BB"/>
    <w:rsid w:val="282A43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2021-09-23T10:41:00Z</dcterms:created>
  <dc:creator>liurui</dc:creator>
  <cp:lastModifiedBy>liurui</cp:lastModifiedBy>
  <dcterms:modified xsi:type="dcterms:W3CDTF">2021-09-23T10:43:15Z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588FA41469A349A5BD8769054F4A2489</vt:lpwstr>
  </property>
</Properties>
</file>