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zh-CN"/>
        </w:rPr>
        <w:t>技术传授合同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订立合同双方：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县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公社（乡）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大队（村）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生产队社员：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，以下简称甲方；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县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公社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大队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生产队社员：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，以下简称乙方．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为了发展农村商品生产，提高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生产的技术水平，提高经济效益，经甲乙双方充分协商，特签订本合同，以便双方共同遵守．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应乙方邀请，甲方到乙方居住地传授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生产的技术．合同期限为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月，即从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日起至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日止．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至合同期满，甲方保证乙方达到如下技术水平：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乙方负责提供甲方传授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生产技术所必需的资金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元，提供生产设备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，保障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原料的及时供应．乙方应严格服从甲方的技术指导．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在合同执行期间，乙方每月付给甲方报酬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元，按月结算（或合同期届满统一结算）．甲方的食宿由乙方负责安排，费用由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方负担．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合同期届满，如甲方的传授指导没有达到合同规定的技术要求，除退回乙方付给的报酬，赔偿乙方的一切损失外，还应向乙方偿付违约金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元．如甲方中止执行合同，除应赔偿乙方的一切费用支出外，应向乙方偿付违约金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元．如乙方不按合同规定的时间付给甲方报酬，迟付一日，应按迟付金额的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％偿付给甲方违约金．如乙方中止执行合同，应付给甲方合同期内的全部报酬．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2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合同生效后，任何一方不得任意变更或解除合同．合同中如有未尽事宜，须经甲乙双方共同协商，作出补充规定，补充规定与本合同具有同等效力．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如遇人力不可抗拒的灾害造成合同无法履行时，由双方协商解决．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其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他：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本合同正本一式两份，甲乙双方各执一份．合同副本一式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 xml:space="preserve">份，交生产队，大队，公证处（如经过公证）……各留存一份．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甲方盖章（或签名）：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乙方盖章（或签名）：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日订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zh-CN"/>
        </w:rPr>
        <w:t>日订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3" w:type="default"/>
      <w:footnotePr>
        <w:numFmt w:val="decimal"/>
      </w:footnotePr>
      <w:pgSz w:w="11850" w:h="16783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36C2F"/>
    <w:multiLevelType w:val="multilevel"/>
    <w:tmpl w:val="00436C2F"/>
    <w:lvl w:ilvl="0" w:tentative="0">
      <w:start w:val="1"/>
      <w:numFmt w:val="chineseCounting"/>
      <w:suff w:val="nothing"/>
      <w:lvlText w:val="第%1章 "/>
      <w:lvlJc w:val="left"/>
      <w:pPr>
        <w:tabs>
          <w:tab w:val="left" w:pos="0"/>
        </w:tabs>
        <w:ind w:left="0" w:firstLine="40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216A1"/>
    <w:rsid w:val="1F345DF9"/>
    <w:rsid w:val="5AC37823"/>
    <w:rsid w:val="78016D4E"/>
    <w:rsid w:val="7C3216A1"/>
    <w:rsid w:val="7F550F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723" w:semiHidden="0" w:name="Default Paragraph Font"/>
    <w:lsdException w:unhideWhenUsed="0" w:uiPriority="1624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1624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1723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1624"/>
    <w:pPr>
      <w:autoSpaceDE w:val="0"/>
      <w:autoSpaceDN w:val="0"/>
      <w:adjustRightInd w:val="0"/>
      <w:spacing w:line="480" w:lineRule="auto"/>
      <w:jc w:val="left"/>
    </w:pPr>
    <w:rPr>
      <w:rFonts w:hint="eastAsia" w:ascii="宋体"/>
      <w:kern w:val="0"/>
      <w:sz w:val="24"/>
      <w:szCs w:val="20"/>
      <w:lang w:val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uiPriority w:val="1624"/>
    <w:pPr>
      <w:spacing w:line="480" w:lineRule="auto"/>
    </w:pPr>
    <w:rPr>
      <w:rFonts w:ascii="宋体"/>
      <w:kern w:val="0"/>
      <w:sz w:val="24"/>
      <w:szCs w:val="20"/>
      <w:lang w:val="zh-CN"/>
    </w:rPr>
  </w:style>
  <w:style w:type="paragraph" w:styleId="6">
    <w:name w:val="Normal (Web)"/>
    <w:basedOn w:val="1"/>
    <w:uiPriority w:val="2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9">
    <w:name w:val="稻壳合同样式 1级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3a661b8a26bda8b34b8ce68814193dc1\&#25216;&#26415;&#20256;&#25480;&#21512;&#21516;.docx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技术传授合同.docx.doc</Template>
  <Pages>2</Pages>
  <Words>628</Words>
  <Characters>628</Characters>
  <Lines>9</Lines>
  <Paragraphs>2</Paragraphs>
  <TotalTime>0</TotalTime>
  <ScaleCrop>false</ScaleCrop>
  <LinksUpToDate>false</LinksUpToDate>
  <CharactersWithSpaces>1335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2021-09-24T10:12:00Z</dcterms:created>
  <dc:creator>Along</dc:creator>
  <cp:lastModifiedBy>Along</cp:lastModifiedBy>
  <dcterms:modified xsi:type="dcterms:W3CDTF">2021-09-24T10:13:00Z</dcterms:modified>
  <dc:title>通用外贸购货合同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785EEEA4C5754F5CB422BEBD042D35AD</vt:lpwstr>
  </property>
</Properties>
</file>